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A" w:rsidRPr="00FF3B9A" w:rsidRDefault="0061192A" w:rsidP="0061192A">
      <w:pPr>
        <w:shd w:val="clear" w:color="auto" w:fill="FFFFFF"/>
        <w:spacing w:before="150" w:after="150" w:line="270" w:lineRule="atLeast"/>
        <w:ind w:right="678"/>
        <w:rPr>
          <w:rFonts w:eastAsia="Times New Roman" w:cs="Times New Roman"/>
          <w:bCs/>
          <w:color w:val="333333"/>
        </w:rPr>
      </w:pPr>
      <w:r>
        <w:rPr>
          <w:rFonts w:eastAsia="Times New Roman" w:cs="Times New Roman"/>
          <w:bCs/>
          <w:color w:val="333333"/>
        </w:rPr>
        <w:t xml:space="preserve">                                                                   </w:t>
      </w:r>
      <w:r w:rsidR="00CC0DF6" w:rsidRPr="00FF3B9A">
        <w:rPr>
          <w:rFonts w:eastAsia="Times New Roman" w:cs="Times New Roman"/>
          <w:bCs/>
          <w:color w:val="333333"/>
        </w:rPr>
        <w:t>Утверждаю</w:t>
      </w:r>
      <w:r w:rsidR="00FF3B9A" w:rsidRPr="00FF3B9A">
        <w:rPr>
          <w:rFonts w:eastAsia="Times New Roman" w:cs="Times New Roman"/>
          <w:bCs/>
          <w:color w:val="333333"/>
        </w:rPr>
        <w:t>:</w:t>
      </w:r>
    </w:p>
    <w:p w:rsidR="00CC0DF6" w:rsidRPr="00FF3B9A" w:rsidRDefault="00CC0DF6" w:rsidP="00FF3B9A">
      <w:pPr>
        <w:shd w:val="clear" w:color="auto" w:fill="FFFFFF"/>
        <w:spacing w:before="150" w:after="150" w:line="270" w:lineRule="atLeast"/>
        <w:ind w:left="426" w:right="678" w:hanging="426"/>
        <w:jc w:val="right"/>
        <w:rPr>
          <w:rFonts w:eastAsia="Times New Roman" w:cs="Times New Roman"/>
          <w:bCs/>
          <w:color w:val="333333"/>
        </w:rPr>
      </w:pPr>
      <w:r w:rsidRPr="00FF3B9A">
        <w:rPr>
          <w:rFonts w:eastAsia="Times New Roman" w:cs="Times New Roman"/>
          <w:bCs/>
          <w:color w:val="333333"/>
        </w:rPr>
        <w:t>директор школы:_____________</w:t>
      </w:r>
      <w:r w:rsidR="00FF3B9A" w:rsidRPr="00FF3B9A">
        <w:rPr>
          <w:rFonts w:eastAsia="Times New Roman" w:cs="Times New Roman"/>
          <w:bCs/>
          <w:color w:val="333333"/>
        </w:rPr>
        <w:t xml:space="preserve"> Е.А. Власова</w:t>
      </w:r>
    </w:p>
    <w:p w:rsidR="00CC0DF6" w:rsidRPr="00FF3B9A" w:rsidRDefault="0061192A" w:rsidP="00FF3B9A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Cs/>
          <w:color w:val="333333"/>
        </w:rPr>
      </w:pPr>
      <w:r>
        <w:rPr>
          <w:rFonts w:eastAsia="Times New Roman" w:cs="Times New Roman"/>
          <w:bCs/>
          <w:color w:val="333333"/>
        </w:rPr>
        <w:t xml:space="preserve">                                                  </w:t>
      </w:r>
      <w:r w:rsidR="00CC0DF6" w:rsidRPr="00FF3B9A">
        <w:rPr>
          <w:rFonts w:eastAsia="Times New Roman" w:cs="Times New Roman"/>
          <w:bCs/>
          <w:color w:val="333333"/>
        </w:rPr>
        <w:t xml:space="preserve">Приказ № </w:t>
      </w:r>
      <w:r w:rsidR="002A77F4">
        <w:rPr>
          <w:rFonts w:eastAsia="Times New Roman" w:cs="Times New Roman"/>
          <w:bCs/>
          <w:color w:val="333333"/>
        </w:rPr>
        <w:t>35от  05.04.2021</w:t>
      </w:r>
      <w:r w:rsidR="00CC0DF6" w:rsidRPr="00FF3B9A">
        <w:rPr>
          <w:rFonts w:eastAsia="Times New Roman" w:cs="Times New Roman"/>
          <w:bCs/>
          <w:color w:val="333333"/>
        </w:rPr>
        <w:t>г.</w:t>
      </w: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left="426" w:right="678" w:hanging="426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FF3B9A">
        <w:rPr>
          <w:rFonts w:eastAsia="Times New Roman" w:cs="Times New Roman"/>
          <w:b/>
          <w:bCs/>
          <w:color w:val="333333"/>
          <w:sz w:val="28"/>
          <w:szCs w:val="28"/>
        </w:rPr>
        <w:t>ОТЧЕТ О РЕЗУЛЬТАТАХСАМООБСЛЕДОВАНИЯ</w:t>
      </w:r>
    </w:p>
    <w:p w:rsidR="00FF3B9A" w:rsidRPr="00FF3B9A" w:rsidRDefault="00CC0DF6" w:rsidP="00CC0DF6">
      <w:pPr>
        <w:shd w:val="clear" w:color="auto" w:fill="FFFFFF"/>
        <w:spacing w:before="150" w:after="150" w:line="270" w:lineRule="atLeast"/>
        <w:ind w:right="453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FF3B9A">
        <w:rPr>
          <w:rFonts w:eastAsia="Times New Roman" w:cs="Times New Roman"/>
          <w:b/>
          <w:bCs/>
          <w:color w:val="333333"/>
          <w:sz w:val="28"/>
          <w:szCs w:val="28"/>
        </w:rPr>
        <w:t>Бюджетного общеобразовательного учреждения</w:t>
      </w: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right="453"/>
        <w:jc w:val="center"/>
        <w:rPr>
          <w:rFonts w:eastAsia="Times New Roman" w:cs="Times New Roman"/>
          <w:color w:val="333333"/>
          <w:sz w:val="18"/>
          <w:szCs w:val="18"/>
        </w:rPr>
      </w:pPr>
      <w:proofErr w:type="spellStart"/>
      <w:r w:rsidRPr="00FF3B9A">
        <w:rPr>
          <w:rFonts w:eastAsia="Times New Roman" w:cs="Times New Roman"/>
          <w:b/>
          <w:bCs/>
          <w:color w:val="333333"/>
          <w:sz w:val="28"/>
          <w:szCs w:val="28"/>
        </w:rPr>
        <w:t>Должанского</w:t>
      </w:r>
      <w:proofErr w:type="spellEnd"/>
      <w:r w:rsidRPr="00FF3B9A">
        <w:rPr>
          <w:rFonts w:eastAsia="Times New Roman" w:cs="Times New Roman"/>
          <w:b/>
          <w:bCs/>
          <w:color w:val="333333"/>
          <w:sz w:val="28"/>
          <w:szCs w:val="28"/>
        </w:rPr>
        <w:t xml:space="preserve"> района Орловской области</w:t>
      </w:r>
    </w:p>
    <w:p w:rsidR="00CC0DF6" w:rsidRPr="00FF3B9A" w:rsidRDefault="00FF3B9A" w:rsidP="00CC0DF6">
      <w:pPr>
        <w:shd w:val="clear" w:color="auto" w:fill="FFFFFF"/>
        <w:spacing w:before="150" w:after="150" w:line="270" w:lineRule="atLeast"/>
        <w:ind w:right="453"/>
        <w:jc w:val="center"/>
        <w:rPr>
          <w:rFonts w:eastAsia="Times New Roman" w:cs="Times New Roman"/>
          <w:color w:val="333333"/>
          <w:sz w:val="18"/>
          <w:szCs w:val="18"/>
        </w:rPr>
      </w:pPr>
      <w:r w:rsidRPr="00FF3B9A">
        <w:rPr>
          <w:rFonts w:eastAsia="Times New Roman" w:cs="Times New Roman"/>
          <w:b/>
          <w:bCs/>
          <w:color w:val="333333"/>
          <w:sz w:val="28"/>
          <w:szCs w:val="28"/>
        </w:rPr>
        <w:t xml:space="preserve"> «Дубровская </w:t>
      </w:r>
      <w:r w:rsidR="00CC0DF6" w:rsidRPr="00FF3B9A">
        <w:rPr>
          <w:rFonts w:eastAsia="Times New Roman" w:cs="Times New Roman"/>
          <w:b/>
          <w:bCs/>
          <w:color w:val="333333"/>
          <w:sz w:val="28"/>
          <w:szCs w:val="28"/>
        </w:rPr>
        <w:t xml:space="preserve"> основная </w:t>
      </w:r>
      <w:r w:rsidR="00CC0DF6" w:rsidRPr="00FF3B9A">
        <w:rPr>
          <w:rFonts w:eastAsia="Times New Roman" w:cs="Times New Roman"/>
          <w:b/>
          <w:bCs/>
          <w:color w:val="333333"/>
          <w:sz w:val="28"/>
          <w:szCs w:val="22"/>
        </w:rPr>
        <w:t> </w:t>
      </w:r>
      <w:r w:rsidR="00CC0DF6" w:rsidRPr="00FF3B9A">
        <w:rPr>
          <w:rFonts w:eastAsia="Times New Roman" w:cs="Times New Roman"/>
          <w:b/>
          <w:bCs/>
          <w:color w:val="333333"/>
          <w:sz w:val="28"/>
          <w:szCs w:val="28"/>
        </w:rPr>
        <w:t>общеобразовательная школа»</w:t>
      </w:r>
    </w:p>
    <w:p w:rsidR="00CC0DF6" w:rsidRPr="00FF3B9A" w:rsidRDefault="002A77F4" w:rsidP="00134DCF">
      <w:pPr>
        <w:shd w:val="clear" w:color="auto" w:fill="FFFFFF"/>
        <w:spacing w:before="150" w:after="150" w:line="270" w:lineRule="atLeast"/>
        <w:ind w:right="453"/>
        <w:jc w:val="center"/>
        <w:rPr>
          <w:rFonts w:eastAsia="Times New Roman" w:cs="Times New Roman"/>
          <w:color w:val="333333"/>
          <w:sz w:val="18"/>
          <w:szCs w:val="18"/>
        </w:r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>по состоянию на 1 января 2021</w:t>
      </w:r>
      <w:r w:rsidR="00CC0DF6" w:rsidRPr="00FF3B9A">
        <w:rPr>
          <w:rFonts w:eastAsia="Times New Roman" w:cs="Times New Roman"/>
          <w:b/>
          <w:bCs/>
          <w:color w:val="333333"/>
          <w:sz w:val="28"/>
          <w:szCs w:val="28"/>
        </w:rPr>
        <w:t>года</w:t>
      </w: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right="453"/>
        <w:rPr>
          <w:rFonts w:eastAsia="Times New Roman" w:cs="Times New Roman"/>
          <w:color w:val="333333"/>
          <w:sz w:val="18"/>
          <w:szCs w:val="1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ind w:right="453"/>
        <w:rPr>
          <w:rFonts w:eastAsia="Times New Roman" w:cs="Times New Roman"/>
          <w:color w:val="333333"/>
          <w:sz w:val="18"/>
          <w:szCs w:val="18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61192A" w:rsidP="00CC0DF6">
      <w:pPr>
        <w:pStyle w:val="aa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</w:t>
      </w:r>
      <w:r w:rsidR="00CC0DF6" w:rsidRPr="00FF3B9A">
        <w:rPr>
          <w:rFonts w:cs="Times New Roman"/>
        </w:rPr>
        <w:t>Материалы  </w:t>
      </w:r>
      <w:proofErr w:type="spellStart"/>
      <w:r w:rsidR="00CC0DF6" w:rsidRPr="00FF3B9A">
        <w:rPr>
          <w:rFonts w:cs="Times New Roman"/>
        </w:rPr>
        <w:t>самообследования</w:t>
      </w:r>
      <w:proofErr w:type="spellEnd"/>
      <w:r w:rsidR="00CC0DF6" w:rsidRPr="00FF3B9A">
        <w:rPr>
          <w:rFonts w:cs="Times New Roman"/>
        </w:rPr>
        <w:t>  рассмотрены  </w:t>
      </w:r>
    </w:p>
    <w:p w:rsidR="00CC0DF6" w:rsidRPr="002A77F4" w:rsidRDefault="0061192A" w:rsidP="00CC0DF6">
      <w:pPr>
        <w:pStyle w:val="aa"/>
        <w:rPr>
          <w:rFonts w:cs="Times New Roman"/>
          <w:color w:val="FF0000"/>
        </w:rPr>
      </w:pPr>
      <w:r>
        <w:rPr>
          <w:rFonts w:cs="Times New Roman"/>
        </w:rPr>
        <w:t xml:space="preserve">                                                    </w:t>
      </w:r>
      <w:r w:rsidR="00CC0DF6" w:rsidRPr="00FF3B9A">
        <w:rPr>
          <w:rFonts w:cs="Times New Roman"/>
        </w:rPr>
        <w:t>на  педагогич</w:t>
      </w:r>
      <w:r w:rsidR="00FF3B9A" w:rsidRPr="00FF3B9A">
        <w:rPr>
          <w:rFonts w:cs="Times New Roman"/>
        </w:rPr>
        <w:t xml:space="preserve">еском  совете протокол </w:t>
      </w:r>
      <w:r>
        <w:rPr>
          <w:rFonts w:cs="Times New Roman"/>
          <w:color w:val="FF0000"/>
        </w:rPr>
        <w:t>№   ___</w:t>
      </w:r>
      <w:r w:rsidR="000644FE">
        <w:rPr>
          <w:rFonts w:cs="Times New Roman"/>
          <w:color w:val="FF0000"/>
        </w:rPr>
        <w:t> от 22</w:t>
      </w:r>
      <w:r w:rsidR="00CC0DF6" w:rsidRPr="002A77F4">
        <w:rPr>
          <w:rFonts w:cs="Times New Roman"/>
          <w:color w:val="FF0000"/>
        </w:rPr>
        <w:t xml:space="preserve">.03.2020г   </w:t>
      </w:r>
    </w:p>
    <w:p w:rsidR="00CC0DF6" w:rsidRPr="00FF3B9A" w:rsidRDefault="00CC0DF6" w:rsidP="00CC0DF6">
      <w:pPr>
        <w:pStyle w:val="aa"/>
        <w:rPr>
          <w:rFonts w:cs="Times New Roman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FF3B9A" w:rsidRPr="00FF3B9A" w:rsidRDefault="00FF3B9A" w:rsidP="00CC0DF6">
      <w:pPr>
        <w:shd w:val="clear" w:color="auto" w:fill="FFFFFF"/>
        <w:spacing w:before="150" w:after="150" w:line="270" w:lineRule="atLeast"/>
        <w:rPr>
          <w:rFonts w:eastAsia="Times New Roman" w:cs="Times New Roman"/>
          <w:color w:val="333333"/>
          <w:sz w:val="22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lastRenderedPageBreak/>
        <w:t>Аналитическая часть</w:t>
      </w:r>
    </w:p>
    <w:p w:rsidR="00CC0DF6" w:rsidRPr="00423646" w:rsidRDefault="00CC0DF6" w:rsidP="00423646">
      <w:pPr>
        <w:pStyle w:val="a3"/>
        <w:numPr>
          <w:ilvl w:val="0"/>
          <w:numId w:val="25"/>
        </w:numPr>
        <w:spacing w:after="150"/>
        <w:jc w:val="center"/>
        <w:rPr>
          <w:b/>
          <w:bCs/>
          <w:color w:val="222222"/>
          <w:sz w:val="21"/>
          <w:szCs w:val="22"/>
        </w:rPr>
      </w:pPr>
      <w:r w:rsidRPr="00423646">
        <w:rPr>
          <w:b/>
          <w:bCs/>
          <w:color w:val="222222"/>
          <w:sz w:val="21"/>
          <w:szCs w:val="22"/>
        </w:rPr>
        <w:t>ОБЩИЕ СВЕДЕНИЯ ОБ ОБРАЗОВАТЕЛЬНОЙ ОРГАНИЗАЦИИ</w:t>
      </w:r>
    </w:p>
    <w:p w:rsidR="00423646" w:rsidRPr="00423646" w:rsidRDefault="00423646" w:rsidP="00423646">
      <w:pPr>
        <w:pStyle w:val="a3"/>
        <w:spacing w:after="150"/>
        <w:ind w:left="-142" w:firstLine="142"/>
        <w:rPr>
          <w:color w:val="222222"/>
          <w:sz w:val="21"/>
          <w:szCs w:val="21"/>
        </w:rPr>
      </w:pPr>
      <w:proofErr w:type="spellStart"/>
      <w:proofErr w:type="gramStart"/>
      <w:r>
        <w:t>Самообследование</w:t>
      </w:r>
      <w:proofErr w:type="spellEnd"/>
      <w:r>
        <w:t xml:space="preserve"> проведено в соответствии с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(с изменениями от 14.12.2017),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», приказом директора образовательной организации </w:t>
      </w:r>
      <w:r w:rsidRPr="00423646">
        <w:rPr>
          <w:color w:val="000000" w:themeColor="text1"/>
        </w:rPr>
        <w:t xml:space="preserve">от 26.02.2020 № 28 «О проведении </w:t>
      </w:r>
      <w:proofErr w:type="spellStart"/>
      <w:r w:rsidRPr="00423646">
        <w:rPr>
          <w:color w:val="000000" w:themeColor="text1"/>
        </w:rPr>
        <w:t>самообследования</w:t>
      </w:r>
      <w:proofErr w:type="spellEnd"/>
      <w:r w:rsidRPr="00423646">
        <w:rPr>
          <w:color w:val="000000" w:themeColor="text1"/>
        </w:rPr>
        <w:t xml:space="preserve"> образовательной организации по итогам 2020 года</w:t>
      </w:r>
      <w:proofErr w:type="gramEnd"/>
      <w:r w:rsidRPr="00423646">
        <w:rPr>
          <w:color w:val="000000" w:themeColor="text1"/>
        </w:rPr>
        <w:t>».</w:t>
      </w:r>
      <w:r>
        <w:t xml:space="preserve"> Результаты </w:t>
      </w:r>
      <w:proofErr w:type="spellStart"/>
      <w:r>
        <w:t>самообследования</w:t>
      </w:r>
      <w:proofErr w:type="spellEnd"/>
      <w:r>
        <w:t xml:space="preserve"> представлены по состоянию на 1 января 2021 года.</w:t>
      </w:r>
    </w:p>
    <w:tbl>
      <w:tblPr>
        <w:tblW w:w="488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7075"/>
      </w:tblGrid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3B9A" w:rsidRPr="00FF3B9A" w:rsidRDefault="00CC0DF6" w:rsidP="00CC0DF6">
            <w:pPr>
              <w:shd w:val="clear" w:color="auto" w:fill="FFFFFF"/>
              <w:spacing w:before="150" w:line="270" w:lineRule="atLeast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Бюджетное общеобразовательное учреждение </w:t>
            </w:r>
          </w:p>
          <w:p w:rsidR="00CC0DF6" w:rsidRPr="00FF3B9A" w:rsidRDefault="00CC0DF6" w:rsidP="00CC0DF6">
            <w:pPr>
              <w:shd w:val="clear" w:color="auto" w:fill="FFFFFF"/>
              <w:spacing w:before="150" w:line="270" w:lineRule="atLeast"/>
              <w:rPr>
                <w:rFonts w:eastAsia="Times New Roman" w:cs="Times New Roman"/>
              </w:rPr>
            </w:pPr>
            <w:proofErr w:type="spellStart"/>
            <w:r w:rsidRPr="00FF3B9A">
              <w:rPr>
                <w:rFonts w:eastAsia="Times New Roman" w:cs="Times New Roman"/>
              </w:rPr>
              <w:t>Должанского</w:t>
            </w:r>
            <w:proofErr w:type="spellEnd"/>
            <w:r w:rsidRPr="00FF3B9A">
              <w:rPr>
                <w:rFonts w:eastAsia="Times New Roman" w:cs="Times New Roman"/>
              </w:rPr>
              <w:t xml:space="preserve"> района Орловской области</w:t>
            </w:r>
          </w:p>
          <w:p w:rsidR="00CC0DF6" w:rsidRPr="00FF3B9A" w:rsidRDefault="00CC0DF6" w:rsidP="00CC0DF6">
            <w:pPr>
              <w:shd w:val="clear" w:color="auto" w:fill="FFFFFF"/>
              <w:spacing w:before="150" w:line="270" w:lineRule="atLeast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«</w:t>
            </w:r>
            <w:r w:rsidR="00FF3B9A" w:rsidRPr="00FF3B9A">
              <w:rPr>
                <w:rFonts w:eastAsia="Times New Roman" w:cs="Times New Roman"/>
              </w:rPr>
              <w:t xml:space="preserve">Дубровская  </w:t>
            </w:r>
            <w:r w:rsidRPr="00FF3B9A">
              <w:rPr>
                <w:rFonts w:eastAsia="Times New Roman" w:cs="Times New Roman"/>
              </w:rPr>
              <w:t>основная общеобразовательная школа» </w:t>
            </w:r>
          </w:p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</w:rPr>
            </w:pP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FF3B9A" w:rsidP="00CC0DF6">
            <w:pPr>
              <w:spacing w:line="255" w:lineRule="atLeast"/>
              <w:rPr>
                <w:rFonts w:eastAsia="Times New Roman" w:cs="Times New Roman"/>
              </w:rPr>
            </w:pPr>
            <w:r w:rsidRPr="00FF3B9A">
              <w:rPr>
                <w:lang w:eastAsia="en-US"/>
              </w:rPr>
              <w:t>Власова Елена Анатольевна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FF3B9A" w:rsidP="00CC0DF6">
            <w:pPr>
              <w:spacing w:line="255" w:lineRule="atLeast"/>
              <w:rPr>
                <w:rFonts w:eastAsia="Times New Roman" w:cs="Times New Roman"/>
              </w:rPr>
            </w:pPr>
            <w:r w:rsidRPr="00FF3B9A">
              <w:rPr>
                <w:lang w:eastAsia="en-US"/>
              </w:rPr>
              <w:t xml:space="preserve">Орловская область </w:t>
            </w:r>
            <w:proofErr w:type="spellStart"/>
            <w:r w:rsidRPr="00FF3B9A">
              <w:rPr>
                <w:lang w:eastAsia="en-US"/>
              </w:rPr>
              <w:t>Должанский</w:t>
            </w:r>
            <w:proofErr w:type="spellEnd"/>
            <w:r w:rsidRPr="00FF3B9A">
              <w:rPr>
                <w:lang w:eastAsia="en-US"/>
              </w:rPr>
              <w:t xml:space="preserve"> район д.Дубровка ул. Школьная д.1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134DCF" w:rsidP="00CC0DF6">
            <w:pPr>
              <w:spacing w:line="255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8(486)</w:t>
            </w:r>
            <w:r w:rsidR="00CC0DF6" w:rsidRPr="00FF3B9A">
              <w:rPr>
                <w:rFonts w:eastAsia="Times New Roman" w:cs="Times New Roman"/>
              </w:rPr>
              <w:t>722-</w:t>
            </w:r>
            <w:r w:rsidR="00FF3B9A" w:rsidRPr="00FF3B9A">
              <w:rPr>
                <w:rFonts w:eastAsia="Times New Roman" w:cs="Times New Roman"/>
              </w:rPr>
              <w:t>37-23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2A77F4" w:rsidRDefault="00FF3B9A" w:rsidP="00FF3B9A">
            <w:pPr>
              <w:spacing w:line="255" w:lineRule="atLeast"/>
              <w:ind w:left="349" w:firstLine="349"/>
              <w:rPr>
                <w:rFonts w:eastAsia="Times New Roman" w:cs="Times New Roman"/>
                <w:lang w:val="en-US"/>
              </w:rPr>
            </w:pPr>
            <w:r w:rsidRPr="002A77F4">
              <w:rPr>
                <w:lang w:val="en-US" w:eastAsia="en-US"/>
              </w:rPr>
              <w:t>Dubrovka.scool</w:t>
            </w:r>
            <w:r w:rsidR="00CC0DF6" w:rsidRPr="002A77F4">
              <w:rPr>
                <w:rFonts w:eastAsia="Times New Roman" w:cs="Times New Roman"/>
                <w:iCs/>
                <w:lang w:val="en-US"/>
              </w:rPr>
              <w:t>@yandex.ru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AA4A30" w:rsidP="00CC0DF6">
            <w:pPr>
              <w:spacing w:line="255" w:lineRule="atLeast"/>
              <w:rPr>
                <w:rFonts w:eastAsia="Times New Roman" w:cs="Times New Roman"/>
              </w:rPr>
            </w:pPr>
            <w:r w:rsidRPr="00FF3B9A">
              <w:rPr>
                <w:rFonts w:cs="Times New Roman"/>
              </w:rPr>
              <w:t xml:space="preserve">Муниципальное образование </w:t>
            </w:r>
            <w:proofErr w:type="spellStart"/>
            <w:r w:rsidRPr="00FF3B9A">
              <w:rPr>
                <w:rFonts w:cs="Times New Roman"/>
              </w:rPr>
              <w:t>Должанский</w:t>
            </w:r>
            <w:proofErr w:type="spellEnd"/>
            <w:r w:rsidRPr="00FF3B9A">
              <w:rPr>
                <w:rFonts w:cs="Times New Roman"/>
              </w:rPr>
              <w:t xml:space="preserve"> район Орловской области.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FF3B9A" w:rsidP="00FF3B9A">
            <w:pPr>
              <w:pStyle w:val="ac"/>
              <w:tabs>
                <w:tab w:val="clear" w:pos="360"/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Серия 57Л01 №0000612, регистрационный №347, дата выдачи 12.11.2016 г, </w:t>
            </w:r>
          </w:p>
        </w:tc>
      </w:tr>
      <w:tr w:rsidR="00CC0DF6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FF3B9A" w:rsidP="00E20031">
            <w:pPr>
              <w:spacing w:line="255" w:lineRule="atLeast"/>
              <w:rPr>
                <w:rFonts w:eastAsia="Times New Roman" w:cs="Times New Roman"/>
              </w:rPr>
            </w:pPr>
            <w:r w:rsidRPr="00FF3B9A">
              <w:t>серия 57А01 №0000319 , регистрационный № 1342, дата выдачи: 27.04. 2017 , срок действия до23.03.  2024 г.</w:t>
            </w:r>
          </w:p>
        </w:tc>
      </w:tr>
      <w:tr w:rsidR="00E20031" w:rsidRPr="00FF3B9A" w:rsidTr="00FF3B9A">
        <w:tc>
          <w:tcPr>
            <w:tcW w:w="118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31" w:rsidRPr="00FF3B9A" w:rsidRDefault="00E20031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Устав  учреждения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031" w:rsidRPr="00FF3B9A" w:rsidRDefault="00E20031" w:rsidP="00E20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eastAsia="Times New Roman" w:cs="Times New Roman"/>
              </w:rPr>
            </w:pPr>
            <w:proofErr w:type="gramStart"/>
            <w:r w:rsidRPr="00FF3B9A">
              <w:rPr>
                <w:rFonts w:eastAsia="Times New Roman" w:cs="Times New Roman"/>
              </w:rPr>
              <w:t xml:space="preserve">зарегистрирован  Межрайонной инспекцией  Федеральной налоговой службы №9 по Орловской области  под </w:t>
            </w:r>
            <w:r w:rsidR="00FF3B9A" w:rsidRPr="00FF3B9A">
              <w:rPr>
                <w:rFonts w:eastAsia="Times New Roman" w:cs="Times New Roman"/>
              </w:rPr>
              <w:t xml:space="preserve"> регистрационным № 2175749240093 от 24 октя</w:t>
            </w:r>
            <w:r w:rsidRPr="00FF3B9A">
              <w:rPr>
                <w:rFonts w:eastAsia="Times New Roman" w:cs="Times New Roman"/>
              </w:rPr>
              <w:t>бря 2017 г.</w:t>
            </w:r>
            <w:proofErr w:type="gramEnd"/>
          </w:p>
          <w:p w:rsidR="00E20031" w:rsidRPr="00FF3B9A" w:rsidRDefault="00E20031" w:rsidP="00E20031">
            <w:pPr>
              <w:shd w:val="clear" w:color="auto" w:fill="FFFFFF"/>
              <w:spacing w:before="150" w:line="270" w:lineRule="atLeast"/>
              <w:jc w:val="both"/>
              <w:rPr>
                <w:rFonts w:eastAsia="Times New Roman" w:cs="Times New Roman"/>
                <w:i/>
                <w:iCs/>
              </w:rPr>
            </w:pPr>
          </w:p>
        </w:tc>
      </w:tr>
    </w:tbl>
    <w:p w:rsidR="00CC0DF6" w:rsidRPr="00FF3B9A" w:rsidRDefault="00CC0DF6" w:rsidP="00CC0DF6">
      <w:pPr>
        <w:rPr>
          <w:rFonts w:eastAsia="Times New Roman" w:cs="Times New Roman"/>
          <w:color w:val="222222"/>
          <w:sz w:val="21"/>
          <w:szCs w:val="21"/>
        </w:rPr>
      </w:pP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Основным видом деятельности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Школы</w:t>
      </w:r>
      <w:r w:rsidRPr="00FF3B9A">
        <w:rPr>
          <w:rFonts w:eastAsia="Times New Roman" w:cs="Times New Roman"/>
          <w:color w:val="222222"/>
          <w:sz w:val="21"/>
          <w:szCs w:val="21"/>
        </w:rPr>
        <w:t> является реализация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общеобразовательных программ начального общего, основного общего  образования. 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II. ОСОБЕННОСТИ УПРАВЛЕНИЯ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Управление осуществляется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на принципах единоначалия и самоуправления.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1. Органы управления, действующие в Школе</w:t>
      </w:r>
    </w:p>
    <w:tbl>
      <w:tblPr>
        <w:tblW w:w="511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7092"/>
      </w:tblGrid>
      <w:tr w:rsidR="00CC0DF6" w:rsidRPr="00FF3B9A" w:rsidTr="00FF3B9A">
        <w:trPr>
          <w:tblHeader/>
        </w:trPr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Наименование органа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Функции</w:t>
            </w:r>
          </w:p>
        </w:tc>
      </w:tr>
      <w:tr w:rsidR="00CC0DF6" w:rsidRPr="00FF3B9A" w:rsidTr="00FF3B9A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Директор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</w:t>
            </w: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lastRenderedPageBreak/>
              <w:t>отчетные документы организации, осуществляет общее руководство Школой</w:t>
            </w:r>
          </w:p>
        </w:tc>
      </w:tr>
      <w:tr w:rsidR="00CC0DF6" w:rsidRPr="00FF3B9A" w:rsidTr="00FF3B9A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820AE2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i/>
                <w:iCs/>
                <w:sz w:val="20"/>
                <w:szCs w:val="22"/>
              </w:rPr>
              <w:lastRenderedPageBreak/>
              <w:t xml:space="preserve"> Совет учреждения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FF3B9A">
            <w:pPr>
              <w:spacing w:after="150" w:line="255" w:lineRule="atLeast"/>
              <w:ind w:left="208" w:firstLine="142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Рассматривает вопросы:</w:t>
            </w:r>
          </w:p>
          <w:p w:rsidR="00CC0DF6" w:rsidRPr="00FF3B9A" w:rsidRDefault="00CC0DF6" w:rsidP="00FF3B9A">
            <w:pPr>
              <w:numPr>
                <w:ilvl w:val="0"/>
                <w:numId w:val="7"/>
              </w:numPr>
              <w:spacing w:after="200" w:line="255" w:lineRule="atLeast"/>
              <w:ind w:left="270" w:hanging="62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развития образовательной организации;</w:t>
            </w:r>
          </w:p>
          <w:p w:rsidR="00CC0DF6" w:rsidRPr="00FF3B9A" w:rsidRDefault="00CC0DF6" w:rsidP="00FF3B9A">
            <w:pPr>
              <w:numPr>
                <w:ilvl w:val="0"/>
                <w:numId w:val="7"/>
              </w:numPr>
              <w:spacing w:after="200" w:line="255" w:lineRule="atLeast"/>
              <w:ind w:left="270" w:hanging="62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финансово-хозяйственной деятельности;</w:t>
            </w:r>
          </w:p>
          <w:p w:rsidR="00CC0DF6" w:rsidRPr="00FF3B9A" w:rsidRDefault="00CC0DF6" w:rsidP="00FF3B9A">
            <w:pPr>
              <w:numPr>
                <w:ilvl w:val="0"/>
                <w:numId w:val="7"/>
              </w:numPr>
              <w:spacing w:after="200" w:line="255" w:lineRule="atLeast"/>
              <w:ind w:left="270" w:hanging="62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материально-технического обеспечения</w:t>
            </w:r>
          </w:p>
        </w:tc>
      </w:tr>
      <w:tr w:rsidR="00CC0DF6" w:rsidRPr="00FF3B9A" w:rsidTr="00FF3B9A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i/>
                <w:iCs/>
                <w:sz w:val="20"/>
                <w:szCs w:val="22"/>
              </w:rPr>
              <w:t>Педагогический совет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FF3B9A">
            <w:pPr>
              <w:spacing w:after="150" w:line="255" w:lineRule="atLeast"/>
              <w:ind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развития образовательных услуг;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регламентации образовательных отношений;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разработки образовательных программ;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выбора учебников, учебных пособий, средств обучения и воспитания;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материально-технического обеспечения образовательного процесса;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аттестации, повышения квалификации педагогических работников;</w:t>
            </w:r>
          </w:p>
          <w:p w:rsidR="00CC0DF6" w:rsidRPr="00FF3B9A" w:rsidRDefault="00CC0DF6" w:rsidP="00FF3B9A">
            <w:pPr>
              <w:numPr>
                <w:ilvl w:val="0"/>
                <w:numId w:val="8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координации деятельности методических объединений</w:t>
            </w:r>
          </w:p>
        </w:tc>
      </w:tr>
      <w:tr w:rsidR="00CC0DF6" w:rsidRPr="00FF3B9A" w:rsidTr="00FF3B9A"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i/>
                <w:iCs/>
                <w:sz w:val="20"/>
                <w:szCs w:val="22"/>
              </w:rPr>
              <w:t>Общее собрание работников</w:t>
            </w:r>
          </w:p>
        </w:tc>
        <w:tc>
          <w:tcPr>
            <w:tcW w:w="7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FF3B9A">
            <w:pPr>
              <w:spacing w:after="150" w:line="255" w:lineRule="atLeast"/>
              <w:ind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C0DF6" w:rsidRPr="00FF3B9A" w:rsidRDefault="00CC0DF6" w:rsidP="00FF3B9A">
            <w:pPr>
              <w:numPr>
                <w:ilvl w:val="0"/>
                <w:numId w:val="9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C0DF6" w:rsidRPr="00FF3B9A" w:rsidRDefault="00CC0DF6" w:rsidP="00FF3B9A">
            <w:pPr>
              <w:numPr>
                <w:ilvl w:val="0"/>
                <w:numId w:val="9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C0DF6" w:rsidRPr="00FF3B9A" w:rsidRDefault="00CC0DF6" w:rsidP="00FF3B9A">
            <w:pPr>
              <w:numPr>
                <w:ilvl w:val="0"/>
                <w:numId w:val="9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C0DF6" w:rsidRPr="00FF3B9A" w:rsidRDefault="00CC0DF6" w:rsidP="00FF3B9A">
            <w:pPr>
              <w:numPr>
                <w:ilvl w:val="0"/>
                <w:numId w:val="9"/>
              </w:numPr>
              <w:spacing w:after="200" w:line="255" w:lineRule="atLeast"/>
              <w:ind w:left="270" w:firstLine="350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C0DF6" w:rsidRPr="00FF3B9A" w:rsidRDefault="00CC0DF6" w:rsidP="00FF3B9A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Для осуществления методической работы в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Школе создано </w:t>
      </w:r>
      <w:r w:rsidR="00820AE2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 методическое  объединени</w:t>
      </w:r>
      <w:r w:rsid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е  </w:t>
      </w:r>
      <w:r w:rsidR="00E61A22" w:rsidRPr="00FF3B9A">
        <w:rPr>
          <w:rFonts w:eastAsia="Times New Roman" w:cs="Times New Roman"/>
          <w:i/>
          <w:iCs/>
          <w:color w:val="222222"/>
          <w:sz w:val="21"/>
          <w:szCs w:val="22"/>
        </w:rPr>
        <w:t>классных руководите</w:t>
      </w:r>
      <w:r w:rsidR="00820AE2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лей 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III. ОЦЕНКА ОБРАЗОВАТЕЛЬНОЙ ДЕЯТЕЛЬНОСТИ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Образовательная деятельность организуется в соответствии с </w:t>
      </w:r>
      <w:hyperlink r:id="rId6" w:anchor="/document/99/902389617/" w:history="1">
        <w:r w:rsidRPr="00FF3B9A">
          <w:rPr>
            <w:rFonts w:eastAsia="Times New Roman" w:cs="Times New Roman"/>
            <w:color w:val="0000FF"/>
            <w:sz w:val="21"/>
            <w:szCs w:val="22"/>
          </w:rPr>
          <w:t>Федеральным законом от 29.12.2012 № 273-ФЗ</w:t>
        </w:r>
      </w:hyperlink>
      <w:r w:rsidRPr="00FF3B9A">
        <w:rPr>
          <w:rFonts w:eastAsia="Times New Roman" w:cs="Times New Roman"/>
          <w:color w:val="222222"/>
          <w:sz w:val="21"/>
          <w:szCs w:val="21"/>
        </w:rPr>
        <w:t> «Об образовании в Российской Федерации», ФГОС </w:t>
      </w:r>
      <w:hyperlink r:id="rId7" w:anchor="/document/99/902180656/" w:history="1">
        <w:r w:rsidRPr="00FF3B9A">
          <w:rPr>
            <w:rFonts w:eastAsia="Times New Roman" w:cs="Times New Roman"/>
            <w:color w:val="0000FF"/>
            <w:sz w:val="21"/>
            <w:szCs w:val="22"/>
          </w:rPr>
          <w:t>начального общего</w:t>
        </w:r>
      </w:hyperlink>
      <w:r w:rsidRPr="00FF3B9A">
        <w:rPr>
          <w:rFonts w:eastAsia="Times New Roman" w:cs="Times New Roman"/>
          <w:color w:val="222222"/>
          <w:sz w:val="21"/>
          <w:szCs w:val="21"/>
        </w:rPr>
        <w:t>, </w:t>
      </w:r>
      <w:hyperlink r:id="rId8" w:anchor="/document/99/902254916/" w:history="1">
        <w:r w:rsidRPr="00FF3B9A">
          <w:rPr>
            <w:rFonts w:eastAsia="Times New Roman" w:cs="Times New Roman"/>
            <w:color w:val="0000FF"/>
            <w:sz w:val="21"/>
            <w:szCs w:val="22"/>
          </w:rPr>
          <w:t>основного общего</w:t>
        </w:r>
      </w:hyperlink>
      <w:r w:rsidRPr="00FF3B9A">
        <w:rPr>
          <w:rFonts w:eastAsia="Times New Roman" w:cs="Times New Roman"/>
          <w:color w:val="222222"/>
          <w:sz w:val="21"/>
          <w:szCs w:val="21"/>
        </w:rPr>
        <w:t>  образования, </w:t>
      </w:r>
      <w:hyperlink r:id="rId9" w:anchor="/document/99/902256369/" w:history="1">
        <w:r w:rsidRPr="00FF3B9A">
          <w:rPr>
            <w:rFonts w:eastAsia="Times New Roman" w:cs="Times New Roman"/>
            <w:color w:val="0000FF"/>
            <w:sz w:val="21"/>
            <w:szCs w:val="22"/>
          </w:rPr>
          <w:t>СанПиН 2.4.2.2821-10</w:t>
        </w:r>
      </w:hyperlink>
      <w:r w:rsidRPr="00FF3B9A">
        <w:rPr>
          <w:rFonts w:eastAsia="Times New Roman" w:cs="Times New Roman"/>
          <w:color w:val="222222"/>
          <w:sz w:val="21"/>
          <w:szCs w:val="21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</w:t>
      </w:r>
      <w:r w:rsidR="00820AE2" w:rsidRPr="00FF3B9A">
        <w:rPr>
          <w:rFonts w:eastAsia="Times New Roman" w:cs="Times New Roman"/>
          <w:i/>
          <w:iCs/>
          <w:color w:val="222222"/>
          <w:sz w:val="21"/>
          <w:szCs w:val="22"/>
        </w:rPr>
        <w:t>азования (реализация ФГОС ООО)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lastRenderedPageBreak/>
        <w:t>Форма обучения: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очная</w:t>
      </w:r>
      <w:r w:rsidRPr="00FF3B9A">
        <w:rPr>
          <w:rFonts w:eastAsia="Times New Roman" w:cs="Times New Roman"/>
          <w:color w:val="222222"/>
          <w:sz w:val="21"/>
          <w:szCs w:val="21"/>
        </w:rPr>
        <w:t>.</w:t>
      </w:r>
    </w:p>
    <w:p w:rsidR="00CC0DF6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Язык обучения: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русский</w:t>
      </w:r>
      <w:r w:rsidRPr="00FF3B9A">
        <w:rPr>
          <w:rFonts w:eastAsia="Times New Roman" w:cs="Times New Roman"/>
          <w:color w:val="222222"/>
          <w:sz w:val="21"/>
          <w:szCs w:val="21"/>
        </w:rPr>
        <w:t>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1181"/>
        <w:gridCol w:w="3771"/>
        <w:gridCol w:w="1925"/>
        <w:gridCol w:w="1664"/>
      </w:tblGrid>
      <w:tr w:rsidR="00CC0DF6" w:rsidRPr="00FF3B9A" w:rsidTr="00CC0DF6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учебных недель в году</w:t>
            </w:r>
          </w:p>
        </w:tc>
      </w:tr>
      <w:tr w:rsidR="00CC0DF6" w:rsidRPr="00FF3B9A" w:rsidTr="00CC0DF6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after="150" w:line="255" w:lineRule="atLeast"/>
              <w:rPr>
                <w:rFonts w:eastAsia="Times New Roman" w:cs="Times New Roman"/>
                <w:i/>
                <w:iCs/>
                <w:shd w:val="clear" w:color="auto" w:fill="FFFFCC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Ступенчатый режим:</w:t>
            </w:r>
          </w:p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– 35 минут (сентябрь – декабрь);</w:t>
            </w:r>
          </w:p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– 40 минут (январь – май)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33</w:t>
            </w:r>
          </w:p>
        </w:tc>
      </w:tr>
      <w:tr w:rsidR="00CC0DF6" w:rsidRPr="00FF3B9A" w:rsidTr="00CC0DF6">
        <w:tc>
          <w:tcPr>
            <w:tcW w:w="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820AE2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2–9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4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820AE2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40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34</w:t>
            </w:r>
          </w:p>
        </w:tc>
      </w:tr>
    </w:tbl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Начало учебных занятий</w:t>
      </w:r>
      <w:r w:rsidR="002A77F4">
        <w:rPr>
          <w:rFonts w:eastAsia="Times New Roman" w:cs="Times New Roman"/>
          <w:color w:val="222222"/>
          <w:sz w:val="21"/>
          <w:szCs w:val="21"/>
        </w:rPr>
        <w:t>:1-4 классы</w:t>
      </w:r>
      <w:r w:rsidRPr="00FF3B9A">
        <w:rPr>
          <w:rFonts w:eastAsia="Times New Roman" w:cs="Times New Roman"/>
          <w:color w:val="222222"/>
          <w:sz w:val="21"/>
          <w:szCs w:val="21"/>
        </w:rPr>
        <w:t>– </w:t>
      </w:r>
      <w:r w:rsidR="00820AE2" w:rsidRPr="00FF3B9A">
        <w:rPr>
          <w:rFonts w:eastAsia="Times New Roman" w:cs="Times New Roman"/>
          <w:i/>
          <w:iCs/>
          <w:color w:val="222222"/>
          <w:sz w:val="21"/>
          <w:szCs w:val="22"/>
        </w:rPr>
        <w:t>9 ч 0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0 мин</w:t>
      </w:r>
      <w:r w:rsidRPr="00FF3B9A">
        <w:rPr>
          <w:rFonts w:eastAsia="Times New Roman" w:cs="Times New Roman"/>
          <w:color w:val="222222"/>
          <w:sz w:val="21"/>
          <w:szCs w:val="21"/>
        </w:rPr>
        <w:t>.</w:t>
      </w:r>
      <w:r w:rsidR="002A77F4">
        <w:rPr>
          <w:rFonts w:eastAsia="Times New Roman" w:cs="Times New Roman"/>
          <w:color w:val="222222"/>
          <w:sz w:val="21"/>
          <w:szCs w:val="21"/>
        </w:rPr>
        <w:t xml:space="preserve">, 5-9 </w:t>
      </w:r>
      <w:proofErr w:type="spellStart"/>
      <w:r w:rsidR="002A77F4">
        <w:rPr>
          <w:rFonts w:eastAsia="Times New Roman" w:cs="Times New Roman"/>
          <w:color w:val="222222"/>
          <w:sz w:val="21"/>
          <w:szCs w:val="21"/>
        </w:rPr>
        <w:t>кл</w:t>
      </w:r>
      <w:proofErr w:type="spellEnd"/>
      <w:r w:rsidR="002A77F4">
        <w:rPr>
          <w:rFonts w:eastAsia="Times New Roman" w:cs="Times New Roman"/>
          <w:color w:val="222222"/>
          <w:sz w:val="21"/>
          <w:szCs w:val="21"/>
        </w:rPr>
        <w:t>- 9 ч 10 мин.</w:t>
      </w:r>
    </w:p>
    <w:p w:rsidR="00CC0DF6" w:rsidRPr="00FF3B9A" w:rsidRDefault="00CC0DF6" w:rsidP="00820AE2">
      <w:pPr>
        <w:spacing w:after="150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Таблица 3. Общая численность </w:t>
      </w:r>
      <w:proofErr w:type="gramStart"/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обучающихся</w:t>
      </w:r>
      <w:proofErr w:type="gramEnd"/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, осваивающих образовательные программы в </w:t>
      </w:r>
      <w:r w:rsidR="002A77F4">
        <w:rPr>
          <w:rFonts w:eastAsia="Times New Roman" w:cs="Times New Roman"/>
          <w:i/>
          <w:iCs/>
        </w:rPr>
        <w:t>2020</w:t>
      </w:r>
      <w:r w:rsidRPr="00FF3B9A">
        <w:rPr>
          <w:rFonts w:eastAsia="Times New Roman" w:cs="Times New Roman"/>
          <w:b/>
          <w:bCs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6"/>
        <w:gridCol w:w="3118"/>
      </w:tblGrid>
      <w:tr w:rsidR="00CC0DF6" w:rsidRPr="00FF3B9A" w:rsidTr="00820AE2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Название образовательной программы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Численность обучающихся</w:t>
            </w:r>
          </w:p>
        </w:tc>
      </w:tr>
      <w:tr w:rsidR="00CC0DF6" w:rsidRPr="00FF3B9A" w:rsidTr="00820AE2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2A77F4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9</w:t>
            </w:r>
          </w:p>
        </w:tc>
      </w:tr>
      <w:tr w:rsidR="00CC0DF6" w:rsidRPr="00FF3B9A" w:rsidTr="00820AE2">
        <w:tc>
          <w:tcPr>
            <w:tcW w:w="63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820AE2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1</w:t>
            </w:r>
            <w:r w:rsidR="002A77F4">
              <w:rPr>
                <w:rFonts w:eastAsia="Times New Roman" w:cs="Times New Roman"/>
                <w:i/>
                <w:iCs/>
                <w:sz w:val="20"/>
                <w:szCs w:val="22"/>
              </w:rPr>
              <w:t>5</w:t>
            </w:r>
          </w:p>
        </w:tc>
      </w:tr>
    </w:tbl>
    <w:p w:rsidR="00CC0DF6" w:rsidRPr="00FF3B9A" w:rsidRDefault="00CC0DF6" w:rsidP="00CC0DF6">
      <w:pPr>
        <w:rPr>
          <w:rFonts w:eastAsia="Times New Roman" w:cs="Times New Roman"/>
          <w:color w:val="222222"/>
          <w:sz w:val="21"/>
          <w:szCs w:val="21"/>
        </w:rPr>
      </w:pPr>
      <w:proofErr w:type="gramStart"/>
      <w:r w:rsidRPr="00FF3B9A">
        <w:rPr>
          <w:rFonts w:eastAsia="Times New Roman" w:cs="Times New Roman"/>
          <w:color w:val="222222"/>
          <w:sz w:val="21"/>
          <w:szCs w:val="21"/>
        </w:rPr>
        <w:t>Всего в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color w:val="222222"/>
          <w:sz w:val="21"/>
          <w:szCs w:val="21"/>
        </w:rPr>
        <w:t> году в образовательной организации получали образование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 xml:space="preserve"> 24 </w:t>
      </w:r>
      <w:r w:rsidRPr="00FF3B9A">
        <w:rPr>
          <w:rFonts w:eastAsia="Times New Roman" w:cs="Times New Roman"/>
          <w:color w:val="222222"/>
          <w:sz w:val="21"/>
          <w:szCs w:val="21"/>
        </w:rPr>
        <w:t>обучающихся (из них </w:t>
      </w:r>
      <w:r w:rsidR="002A77F4">
        <w:rPr>
          <w:rFonts w:eastAsia="Times New Roman" w:cs="Times New Roman"/>
          <w:color w:val="222222"/>
          <w:sz w:val="21"/>
          <w:szCs w:val="21"/>
        </w:rPr>
        <w:t>3</w:t>
      </w:r>
      <w:r w:rsidR="00FF3B9A">
        <w:rPr>
          <w:rFonts w:eastAsia="Times New Roman" w:cs="Times New Roman"/>
          <w:i/>
          <w:iCs/>
          <w:color w:val="222222"/>
          <w:sz w:val="21"/>
          <w:szCs w:val="22"/>
        </w:rPr>
        <w:t>-</w:t>
      </w:r>
      <w:r w:rsidR="00FF3B9A">
        <w:rPr>
          <w:rFonts w:eastAsia="Times New Roman" w:cs="Times New Roman"/>
          <w:color w:val="222222"/>
          <w:sz w:val="21"/>
          <w:szCs w:val="21"/>
        </w:rPr>
        <w:t xml:space="preserve">  дети </w:t>
      </w:r>
      <w:r w:rsidRPr="00FF3B9A">
        <w:rPr>
          <w:rFonts w:eastAsia="Times New Roman" w:cs="Times New Roman"/>
          <w:color w:val="222222"/>
          <w:sz w:val="21"/>
          <w:szCs w:val="21"/>
        </w:rPr>
        <w:t xml:space="preserve"> с ОВЗ</w:t>
      </w:r>
      <w:r w:rsidR="002A77F4">
        <w:rPr>
          <w:rFonts w:eastAsia="Times New Roman" w:cs="Times New Roman"/>
          <w:color w:val="222222"/>
          <w:sz w:val="21"/>
          <w:szCs w:val="21"/>
        </w:rPr>
        <w:t>, 3- с УО</w:t>
      </w:r>
      <w:r w:rsidR="00820AE2" w:rsidRPr="00FF3B9A">
        <w:rPr>
          <w:rFonts w:eastAsia="Times New Roman" w:cs="Times New Roman"/>
          <w:color w:val="222222"/>
          <w:sz w:val="21"/>
          <w:szCs w:val="21"/>
        </w:rPr>
        <w:t>)</w:t>
      </w:r>
      <w:proofErr w:type="gramEnd"/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 xml:space="preserve">Категории </w:t>
      </w:r>
      <w:proofErr w:type="gramStart"/>
      <w:r w:rsidRPr="00FF3B9A">
        <w:rPr>
          <w:rFonts w:eastAsia="Times New Roman" w:cs="Times New Roman"/>
          <w:color w:val="222222"/>
          <w:sz w:val="21"/>
          <w:szCs w:val="21"/>
        </w:rPr>
        <w:t>обучающихся</w:t>
      </w:r>
      <w:proofErr w:type="gramEnd"/>
      <w:r w:rsidRPr="00FF3B9A">
        <w:rPr>
          <w:rFonts w:eastAsia="Times New Roman" w:cs="Times New Roman"/>
          <w:color w:val="222222"/>
          <w:sz w:val="21"/>
          <w:szCs w:val="21"/>
        </w:rPr>
        <w:t xml:space="preserve"> с ограниченными возможностями здоровья:</w:t>
      </w:r>
    </w:p>
    <w:p w:rsidR="007A1939" w:rsidRPr="007A1939" w:rsidRDefault="007A1939" w:rsidP="00820AE2">
      <w:pPr>
        <w:numPr>
          <w:ilvl w:val="0"/>
          <w:numId w:val="11"/>
        </w:numPr>
        <w:spacing w:line="276" w:lineRule="auto"/>
        <w:ind w:left="270"/>
        <w:rPr>
          <w:rFonts w:eastAsia="Times New Roman" w:cs="Times New Roman"/>
          <w:color w:val="222222"/>
        </w:rPr>
      </w:pPr>
      <w:r>
        <w:rPr>
          <w:rFonts w:eastAsia="Times New Roman" w:cs="Times New Roman"/>
          <w:i/>
          <w:iCs/>
          <w:color w:val="222222"/>
        </w:rPr>
        <w:t xml:space="preserve"> с </w:t>
      </w:r>
      <w:r w:rsidR="00CC0DF6" w:rsidRPr="007A1939">
        <w:rPr>
          <w:rFonts w:eastAsia="Times New Roman" w:cs="Times New Roman"/>
          <w:i/>
          <w:iCs/>
          <w:color w:val="222222"/>
        </w:rPr>
        <w:t xml:space="preserve">умственной отсталостью (интеллектуальными нарушениями) </w:t>
      </w:r>
      <w:r w:rsidR="00F56434" w:rsidRPr="007A1939">
        <w:rPr>
          <w:rFonts w:eastAsia="Times New Roman" w:cs="Times New Roman"/>
          <w:i/>
          <w:iCs/>
          <w:color w:val="222222"/>
        </w:rPr>
        <w:t>Вариант 2</w:t>
      </w:r>
      <w:r w:rsidR="00E61A22" w:rsidRPr="007A1939">
        <w:rPr>
          <w:rFonts w:eastAsia="Times New Roman" w:cs="Times New Roman"/>
          <w:i/>
          <w:iCs/>
          <w:color w:val="222222"/>
        </w:rPr>
        <w:t xml:space="preserve">– </w:t>
      </w:r>
    </w:p>
    <w:p w:rsidR="00CC0DF6" w:rsidRPr="007A1939" w:rsidRDefault="00E61A22" w:rsidP="007A1939">
      <w:pPr>
        <w:spacing w:line="276" w:lineRule="auto"/>
        <w:ind w:left="270"/>
        <w:rPr>
          <w:rFonts w:eastAsia="Times New Roman" w:cs="Times New Roman"/>
          <w:color w:val="222222"/>
        </w:rPr>
      </w:pPr>
      <w:r w:rsidRPr="007A1939">
        <w:rPr>
          <w:rFonts w:eastAsia="Times New Roman" w:cs="Times New Roman"/>
          <w:i/>
          <w:iCs/>
          <w:color w:val="222222"/>
        </w:rPr>
        <w:t>1</w:t>
      </w:r>
      <w:r w:rsidR="00F56434" w:rsidRPr="007A1939">
        <w:rPr>
          <w:rFonts w:eastAsia="Times New Roman" w:cs="Times New Roman"/>
          <w:i/>
          <w:iCs/>
          <w:color w:val="222222"/>
        </w:rPr>
        <w:t xml:space="preserve"> обучающийся</w:t>
      </w:r>
      <w:r w:rsidRPr="007A1939">
        <w:rPr>
          <w:rFonts w:eastAsia="Times New Roman" w:cs="Times New Roman"/>
          <w:i/>
          <w:iCs/>
          <w:color w:val="222222"/>
        </w:rPr>
        <w:t xml:space="preserve"> (</w:t>
      </w:r>
      <w:r w:rsidR="002A77F4">
        <w:rPr>
          <w:rFonts w:eastAsia="Times New Roman" w:cs="Times New Roman"/>
          <w:i/>
          <w:iCs/>
          <w:color w:val="222222"/>
        </w:rPr>
        <w:t>4</w:t>
      </w:r>
      <w:r w:rsidR="00CC0DF6" w:rsidRPr="007A1939">
        <w:rPr>
          <w:rFonts w:eastAsia="Times New Roman" w:cs="Times New Roman"/>
          <w:i/>
          <w:iCs/>
          <w:color w:val="222222"/>
        </w:rPr>
        <w:t>%);</w:t>
      </w:r>
    </w:p>
    <w:p w:rsidR="007A1939" w:rsidRPr="007A1939" w:rsidRDefault="007A1939" w:rsidP="00F56434">
      <w:pPr>
        <w:numPr>
          <w:ilvl w:val="0"/>
          <w:numId w:val="11"/>
        </w:numPr>
        <w:ind w:left="270"/>
        <w:rPr>
          <w:rFonts w:eastAsia="Times New Roman" w:cs="Times New Roman"/>
          <w:color w:val="222222"/>
        </w:rPr>
      </w:pPr>
      <w:r>
        <w:rPr>
          <w:rFonts w:eastAsia="Times New Roman" w:cs="Times New Roman"/>
          <w:i/>
          <w:iCs/>
          <w:color w:val="222222"/>
        </w:rPr>
        <w:t xml:space="preserve"> С </w:t>
      </w:r>
      <w:r w:rsidR="00F56434" w:rsidRPr="007A1939">
        <w:rPr>
          <w:rFonts w:eastAsia="Times New Roman" w:cs="Times New Roman"/>
          <w:i/>
          <w:iCs/>
          <w:color w:val="222222"/>
        </w:rPr>
        <w:t xml:space="preserve">умственной отсталостью (интеллектуальными нарушениями) Вариант 1- </w:t>
      </w:r>
    </w:p>
    <w:p w:rsidR="00F56434" w:rsidRPr="007A1939" w:rsidRDefault="002A77F4" w:rsidP="007A1939">
      <w:pPr>
        <w:ind w:left="270"/>
        <w:rPr>
          <w:rFonts w:eastAsia="Times New Roman" w:cs="Times New Roman"/>
          <w:color w:val="222222"/>
        </w:rPr>
      </w:pPr>
      <w:r>
        <w:rPr>
          <w:rFonts w:eastAsia="Times New Roman" w:cs="Times New Roman"/>
          <w:i/>
          <w:iCs/>
          <w:color w:val="222222"/>
        </w:rPr>
        <w:t>2 обучающихся  (8</w:t>
      </w:r>
      <w:r w:rsidR="00F56434" w:rsidRPr="007A1939">
        <w:rPr>
          <w:rFonts w:eastAsia="Times New Roman" w:cs="Times New Roman"/>
          <w:i/>
          <w:iCs/>
          <w:color w:val="222222"/>
        </w:rPr>
        <w:t>%);</w:t>
      </w:r>
    </w:p>
    <w:p w:rsidR="00F56434" w:rsidRPr="007A1939" w:rsidRDefault="007A1939" w:rsidP="00F56434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426" w:right="-259" w:hanging="426"/>
        <w:rPr>
          <w:bCs/>
          <w:i/>
        </w:rPr>
      </w:pPr>
      <w:proofErr w:type="gramStart"/>
      <w:r w:rsidRPr="007A1939">
        <w:rPr>
          <w:bCs/>
          <w:i/>
        </w:rPr>
        <w:t xml:space="preserve">с </w:t>
      </w:r>
      <w:r w:rsidR="00F56434" w:rsidRPr="007A1939">
        <w:rPr>
          <w:bCs/>
          <w:i/>
        </w:rPr>
        <w:t>нарушениями опорно-двигательного аппарата   (с тяжелыми множественными нарушениями развития</w:t>
      </w:r>
      <w:r>
        <w:rPr>
          <w:bCs/>
          <w:i/>
        </w:rPr>
        <w:t xml:space="preserve"> –                                         1 </w:t>
      </w:r>
      <w:r w:rsidR="002A77F4">
        <w:rPr>
          <w:i/>
          <w:iCs/>
          <w:color w:val="222222"/>
        </w:rPr>
        <w:t>обучающийся (4</w:t>
      </w:r>
      <w:r w:rsidRPr="007A1939">
        <w:rPr>
          <w:i/>
          <w:iCs/>
          <w:color w:val="222222"/>
        </w:rPr>
        <w:t>%)</w:t>
      </w:r>
      <w:proofErr w:type="gramEnd"/>
    </w:p>
    <w:p w:rsidR="007A1939" w:rsidRPr="007A1939" w:rsidRDefault="007A1939" w:rsidP="00F56434">
      <w:pPr>
        <w:pStyle w:val="a3"/>
        <w:numPr>
          <w:ilvl w:val="0"/>
          <w:numId w:val="11"/>
        </w:numPr>
        <w:tabs>
          <w:tab w:val="clear" w:pos="720"/>
          <w:tab w:val="num" w:pos="0"/>
        </w:tabs>
        <w:ind w:left="426" w:right="-259" w:hanging="426"/>
        <w:rPr>
          <w:bCs/>
          <w:i/>
        </w:rPr>
      </w:pPr>
      <w:r>
        <w:rPr>
          <w:bCs/>
          <w:i/>
        </w:rPr>
        <w:t xml:space="preserve">  с задержкой психичес</w:t>
      </w:r>
      <w:r w:rsidR="002A77F4">
        <w:rPr>
          <w:bCs/>
          <w:i/>
        </w:rPr>
        <w:t xml:space="preserve">кого развития  -               2 </w:t>
      </w:r>
      <w:proofErr w:type="gramStart"/>
      <w:r w:rsidR="002A77F4">
        <w:rPr>
          <w:i/>
          <w:iCs/>
          <w:color w:val="222222"/>
        </w:rPr>
        <w:t>обучающийся</w:t>
      </w:r>
      <w:proofErr w:type="gramEnd"/>
      <w:r w:rsidR="002A77F4">
        <w:rPr>
          <w:i/>
          <w:iCs/>
          <w:color w:val="222222"/>
        </w:rPr>
        <w:t xml:space="preserve"> (8</w:t>
      </w:r>
      <w:r w:rsidRPr="007A1939">
        <w:rPr>
          <w:i/>
          <w:iCs/>
          <w:color w:val="222222"/>
        </w:rPr>
        <w:t>%)</w:t>
      </w:r>
    </w:p>
    <w:p w:rsidR="00CC0DF6" w:rsidRPr="00F56434" w:rsidRDefault="00CC0DF6" w:rsidP="00F56434">
      <w:r w:rsidRPr="00F56434">
        <w:rPr>
          <w:color w:val="222222"/>
          <w:sz w:val="21"/>
          <w:szCs w:val="21"/>
        </w:rPr>
        <w:t>Школа реализует следующие образовательные программы</w:t>
      </w:r>
      <w:r w:rsidRPr="00F56434">
        <w:rPr>
          <w:color w:val="222222"/>
          <w:sz w:val="21"/>
          <w:szCs w:val="22"/>
        </w:rPr>
        <w:t>:</w:t>
      </w:r>
    </w:p>
    <w:p w:rsidR="00CC0DF6" w:rsidRPr="00FF3B9A" w:rsidRDefault="00CC0DF6" w:rsidP="00CC0DF6">
      <w:pPr>
        <w:numPr>
          <w:ilvl w:val="0"/>
          <w:numId w:val="12"/>
        </w:numPr>
        <w:spacing w:after="200" w:line="276" w:lineRule="auto"/>
        <w:ind w:left="270"/>
        <w:rPr>
          <w:rFonts w:eastAsia="Times New Roman" w:cs="Times New Roman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основная образовательная программа начального общего образования;</w:t>
      </w:r>
    </w:p>
    <w:p w:rsidR="00CC0DF6" w:rsidRPr="007A1939" w:rsidRDefault="00CC0DF6" w:rsidP="00820AE2">
      <w:pPr>
        <w:numPr>
          <w:ilvl w:val="0"/>
          <w:numId w:val="12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7A1939">
        <w:rPr>
          <w:rFonts w:eastAsia="Times New Roman" w:cs="Times New Roman"/>
          <w:i/>
          <w:iCs/>
          <w:color w:val="222222"/>
        </w:rPr>
        <w:t>основная образовательная программа основного общего образования;</w:t>
      </w:r>
    </w:p>
    <w:p w:rsidR="00CC0DF6" w:rsidRPr="007A1939" w:rsidRDefault="00CC0DF6" w:rsidP="005D781F">
      <w:pPr>
        <w:numPr>
          <w:ilvl w:val="0"/>
          <w:numId w:val="12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7A1939">
        <w:rPr>
          <w:rFonts w:eastAsia="Times New Roman" w:cs="Times New Roman"/>
          <w:i/>
          <w:iCs/>
          <w:color w:val="222222"/>
        </w:rPr>
        <w:t>адаптированная основная общеобразовательная программа  обучающихся с умственной отсталостью (интеллектуальными нарушениями) (вариант 1);</w:t>
      </w:r>
    </w:p>
    <w:p w:rsidR="007A1939" w:rsidRPr="007A1939" w:rsidRDefault="007A1939" w:rsidP="007A1939">
      <w:pPr>
        <w:pStyle w:val="a3"/>
        <w:numPr>
          <w:ilvl w:val="0"/>
          <w:numId w:val="12"/>
        </w:numPr>
        <w:spacing w:line="238" w:lineRule="auto"/>
        <w:jc w:val="both"/>
        <w:rPr>
          <w:color w:val="222222"/>
        </w:rPr>
      </w:pPr>
      <w:proofErr w:type="gramStart"/>
      <w:r w:rsidRPr="007A1939">
        <w:rPr>
          <w:i/>
          <w:iCs/>
          <w:color w:val="222222"/>
        </w:rPr>
        <w:t xml:space="preserve">адаптированная основная общеобразовательная программа  обучающихся с умственной отсталостью (интеллектуальными нарушениями) (вариант 2) </w:t>
      </w:r>
      <w:r w:rsidRPr="007A1939">
        <w:rPr>
          <w:i/>
        </w:rPr>
        <w:t>на основе которой разработана специальная индивидуальная программа развития (далее СИПР), учитывающая индивидуальные образовательные потребности обучающегося</w:t>
      </w:r>
      <w:r w:rsidRPr="007A1939">
        <w:rPr>
          <w:i/>
          <w:iCs/>
          <w:color w:val="222222"/>
        </w:rPr>
        <w:t>;</w:t>
      </w:r>
      <w:proofErr w:type="gramEnd"/>
    </w:p>
    <w:p w:rsidR="007A1939" w:rsidRPr="007A1939" w:rsidRDefault="007A1939" w:rsidP="007A1939">
      <w:pPr>
        <w:pStyle w:val="a3"/>
        <w:numPr>
          <w:ilvl w:val="0"/>
          <w:numId w:val="12"/>
        </w:numPr>
        <w:tabs>
          <w:tab w:val="num" w:pos="426"/>
        </w:tabs>
        <w:spacing w:line="244" w:lineRule="auto"/>
        <w:ind w:right="-259"/>
        <w:rPr>
          <w:i/>
        </w:rPr>
      </w:pPr>
      <w:r>
        <w:rPr>
          <w:bCs/>
          <w:i/>
        </w:rPr>
        <w:t>а</w:t>
      </w:r>
      <w:r w:rsidRPr="007A1939">
        <w:rPr>
          <w:bCs/>
          <w:i/>
        </w:rPr>
        <w:t>даптированная основная общеобразовательная программа начального общего образования обучающихся с нарушениями опорно-двигательного аппарата</w:t>
      </w:r>
    </w:p>
    <w:p w:rsidR="007A1939" w:rsidRPr="007A1939" w:rsidRDefault="007A1939" w:rsidP="007A1939">
      <w:pPr>
        <w:pStyle w:val="a3"/>
        <w:numPr>
          <w:ilvl w:val="0"/>
          <w:numId w:val="12"/>
        </w:numPr>
        <w:tabs>
          <w:tab w:val="num" w:pos="426"/>
        </w:tabs>
        <w:spacing w:line="15" w:lineRule="exact"/>
        <w:ind w:hanging="862"/>
        <w:rPr>
          <w:i/>
        </w:rPr>
      </w:pPr>
    </w:p>
    <w:p w:rsidR="007A1939" w:rsidRPr="007A1939" w:rsidRDefault="007A1939" w:rsidP="007A1939">
      <w:pPr>
        <w:pStyle w:val="a3"/>
        <w:spacing w:line="237" w:lineRule="auto"/>
        <w:ind w:right="-259"/>
        <w:rPr>
          <w:i/>
        </w:rPr>
      </w:pPr>
      <w:r w:rsidRPr="007A1939">
        <w:rPr>
          <w:bCs/>
          <w:i/>
        </w:rPr>
        <w:t xml:space="preserve">(с тяжелыми множественными нарушениями развития </w:t>
      </w:r>
      <w:r w:rsidRPr="007A1939">
        <w:rPr>
          <w:i/>
        </w:rPr>
        <w:t>(вариант6.4.)) на основе которой разработана специальная индивидуальная программа развития (далее СИПР), учитывающая индивидуальные образовательные потребности обучающегося;</w:t>
      </w:r>
    </w:p>
    <w:p w:rsidR="007A1939" w:rsidRDefault="007A1939" w:rsidP="007A1939">
      <w:pPr>
        <w:pStyle w:val="Default"/>
        <w:numPr>
          <w:ilvl w:val="0"/>
          <w:numId w:val="12"/>
        </w:numPr>
        <w:rPr>
          <w:i/>
          <w:color w:val="000000" w:themeColor="text1"/>
        </w:rPr>
      </w:pPr>
      <w:r w:rsidRPr="007A1939">
        <w:rPr>
          <w:i/>
          <w:color w:val="000000" w:themeColor="text1"/>
        </w:rPr>
        <w:lastRenderedPageBreak/>
        <w:t xml:space="preserve">Адаптированная основная общеобразовательная программа основного общего образования </w:t>
      </w:r>
      <w:proofErr w:type="gramStart"/>
      <w:r w:rsidRPr="007A1939">
        <w:rPr>
          <w:i/>
          <w:color w:val="000000" w:themeColor="text1"/>
        </w:rPr>
        <w:t>обучающихся</w:t>
      </w:r>
      <w:proofErr w:type="gramEnd"/>
      <w:r w:rsidRPr="007A1939">
        <w:rPr>
          <w:i/>
          <w:color w:val="000000" w:themeColor="text1"/>
        </w:rPr>
        <w:t xml:space="preserve"> с ОВЗ (задержка психического развития)</w:t>
      </w:r>
      <w:r>
        <w:rPr>
          <w:i/>
          <w:color w:val="000000" w:themeColor="text1"/>
        </w:rPr>
        <w:t>.</w:t>
      </w:r>
    </w:p>
    <w:p w:rsidR="002A77F4" w:rsidRPr="002A77F4" w:rsidRDefault="002A77F4" w:rsidP="002A77F4">
      <w:pPr>
        <w:pStyle w:val="a3"/>
        <w:numPr>
          <w:ilvl w:val="0"/>
          <w:numId w:val="12"/>
        </w:numPr>
        <w:rPr>
          <w:rFonts w:eastAsiaTheme="minorHAnsi"/>
          <w:i/>
          <w:color w:val="000000" w:themeColor="text1"/>
          <w:lang w:eastAsia="en-US"/>
        </w:rPr>
      </w:pPr>
      <w:r w:rsidRPr="002A77F4">
        <w:rPr>
          <w:rFonts w:eastAsiaTheme="minorHAnsi"/>
          <w:i/>
          <w:color w:val="000000" w:themeColor="text1"/>
          <w:lang w:eastAsia="en-US"/>
        </w:rPr>
        <w:t xml:space="preserve">Адаптированная основная общеобразовательная программа </w:t>
      </w:r>
      <w:r>
        <w:rPr>
          <w:rFonts w:eastAsiaTheme="minorHAnsi"/>
          <w:i/>
          <w:color w:val="000000" w:themeColor="text1"/>
          <w:lang w:eastAsia="en-US"/>
        </w:rPr>
        <w:t xml:space="preserve">начального </w:t>
      </w:r>
      <w:r w:rsidRPr="002A77F4">
        <w:rPr>
          <w:rFonts w:eastAsiaTheme="minorHAnsi"/>
          <w:i/>
          <w:color w:val="000000" w:themeColor="text1"/>
          <w:lang w:eastAsia="en-US"/>
        </w:rPr>
        <w:t xml:space="preserve">общего образования </w:t>
      </w:r>
      <w:proofErr w:type="gramStart"/>
      <w:r w:rsidRPr="002A77F4">
        <w:rPr>
          <w:rFonts w:eastAsiaTheme="minorHAnsi"/>
          <w:i/>
          <w:color w:val="000000" w:themeColor="text1"/>
          <w:lang w:eastAsia="en-US"/>
        </w:rPr>
        <w:t>обучающихся</w:t>
      </w:r>
      <w:proofErr w:type="gramEnd"/>
      <w:r w:rsidRPr="002A77F4">
        <w:rPr>
          <w:rFonts w:eastAsiaTheme="minorHAnsi"/>
          <w:i/>
          <w:color w:val="000000" w:themeColor="text1"/>
          <w:lang w:eastAsia="en-US"/>
        </w:rPr>
        <w:t xml:space="preserve"> с ОВЗ  (</w:t>
      </w:r>
      <w:r>
        <w:rPr>
          <w:rFonts w:eastAsiaTheme="minorHAnsi"/>
          <w:i/>
          <w:color w:val="000000" w:themeColor="text1"/>
          <w:lang w:eastAsia="en-US"/>
        </w:rPr>
        <w:t>задержка психического развития)</w:t>
      </w:r>
    </w:p>
    <w:p w:rsidR="00CC0DF6" w:rsidRPr="00FF3B9A" w:rsidRDefault="00CC0DF6" w:rsidP="005D781F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В школе </w:t>
      </w:r>
      <w:r w:rsidR="00E61A22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ведётся работа  по созданию 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 условия для получения образования </w:t>
      </w:r>
      <w:proofErr w:type="gram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обучающимися</w:t>
      </w:r>
      <w:proofErr w:type="gram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с ОВЗ. </w:t>
      </w:r>
      <w:r w:rsidR="005D781F" w:rsidRPr="00FF3B9A">
        <w:rPr>
          <w:rFonts w:eastAsia="Times New Roman" w:cs="Times New Roman"/>
          <w:color w:val="222222"/>
          <w:sz w:val="21"/>
          <w:szCs w:val="21"/>
        </w:rPr>
        <w:t xml:space="preserve"> Ребёнок с ОВЗ обучается в  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общеобразовательн</w:t>
      </w:r>
      <w:r w:rsidR="005D781F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ом классе 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совместно с </w:t>
      </w:r>
      <w:proofErr w:type="gram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обучающимися</w:t>
      </w:r>
      <w:proofErr w:type="gram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без ограничений возможностей здоров</w:t>
      </w:r>
      <w:r w:rsidR="007A1939">
        <w:rPr>
          <w:rFonts w:eastAsia="Times New Roman" w:cs="Times New Roman"/>
          <w:i/>
          <w:iCs/>
          <w:color w:val="222222"/>
          <w:sz w:val="21"/>
          <w:szCs w:val="22"/>
        </w:rPr>
        <w:t>ья по индивидуальным адаптированным образовательным программам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.</w:t>
      </w:r>
    </w:p>
    <w:p w:rsidR="007A1939" w:rsidRDefault="007A1939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Внеурочная деятельность</w:t>
      </w:r>
    </w:p>
    <w:p w:rsidR="00CC0DF6" w:rsidRPr="00FF3B9A" w:rsidRDefault="00CC0DF6" w:rsidP="00CC0DF6">
      <w:pPr>
        <w:spacing w:after="150"/>
        <w:rPr>
          <w:rFonts w:eastAsia="Times New Roman" w:cs="Times New Roman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Организация внеурочной деятельности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соответствует требованиям ФГОС. Структура программ внеурочной деятельности в соответствии с ФГОС включает:</w:t>
      </w:r>
    </w:p>
    <w:p w:rsidR="00CC0DF6" w:rsidRPr="00FF3B9A" w:rsidRDefault="00CC0DF6" w:rsidP="00CC0DF6">
      <w:pPr>
        <w:numPr>
          <w:ilvl w:val="0"/>
          <w:numId w:val="14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результаты освоения курса внеурочной деятельности;</w:t>
      </w:r>
    </w:p>
    <w:p w:rsidR="00CC0DF6" w:rsidRPr="00FF3B9A" w:rsidRDefault="00CC0DF6" w:rsidP="00CC0DF6">
      <w:pPr>
        <w:numPr>
          <w:ilvl w:val="0"/>
          <w:numId w:val="14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содержание курса внеурочной деятельности с указанием форм организации и видов деятельности;</w:t>
      </w:r>
    </w:p>
    <w:p w:rsidR="00CC0DF6" w:rsidRPr="00FF3B9A" w:rsidRDefault="00CC0DF6" w:rsidP="00CC0DF6">
      <w:pPr>
        <w:numPr>
          <w:ilvl w:val="0"/>
          <w:numId w:val="14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тематическое планирование.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Формы организации внеурочной деятельности включают: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кружки, секции, летний лагерь</w:t>
      </w:r>
      <w:r w:rsidRPr="00FF3B9A">
        <w:rPr>
          <w:rFonts w:eastAsia="Times New Roman" w:cs="Times New Roman"/>
          <w:color w:val="222222"/>
          <w:sz w:val="21"/>
          <w:szCs w:val="21"/>
        </w:rPr>
        <w:t>.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Воспитательная работа</w:t>
      </w:r>
    </w:p>
    <w:p w:rsidR="00CC0DF6" w:rsidRPr="00FF3B9A" w:rsidRDefault="00CC0DF6" w:rsidP="00CC0DF6">
      <w:pPr>
        <w:spacing w:after="150"/>
        <w:rPr>
          <w:rFonts w:eastAsia="Times New Roman" w:cs="Times New Roman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В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color w:val="222222"/>
          <w:sz w:val="21"/>
          <w:szCs w:val="21"/>
        </w:rPr>
        <w:t> году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Школа</w:t>
      </w:r>
      <w:r w:rsidRPr="00FF3B9A">
        <w:rPr>
          <w:rFonts w:eastAsia="Times New Roman" w:cs="Times New Roman"/>
          <w:color w:val="222222"/>
          <w:sz w:val="21"/>
          <w:szCs w:val="21"/>
        </w:rPr>
        <w:t> провела работу по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профилактике употребления </w:t>
      </w:r>
      <w:proofErr w:type="spell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психоактивных</w:t>
      </w:r>
      <w:proofErr w:type="spell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</w:t>
      </w:r>
      <w:proofErr w:type="gram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обучающихся</w:t>
      </w:r>
      <w:proofErr w:type="gram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. Проводилась систематическая работа с родителями 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 xml:space="preserve"> посредством применения  дистанционных форм работы 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блением наркотиков и других ПАВ.</w:t>
      </w:r>
    </w:p>
    <w:p w:rsidR="00CC0DF6" w:rsidRPr="00FF3B9A" w:rsidRDefault="005D781F" w:rsidP="005D781F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Были организованы:</w:t>
      </w:r>
    </w:p>
    <w:p w:rsidR="00CC0DF6" w:rsidRPr="00FF3B9A" w:rsidRDefault="00CC0DF6" w:rsidP="00CC0DF6">
      <w:pPr>
        <w:numPr>
          <w:ilvl w:val="0"/>
          <w:numId w:val="15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проведение классных часов и бесед на антинаркотические темы с использованием ИКТ;</w:t>
      </w:r>
    </w:p>
    <w:p w:rsidR="00CC0DF6" w:rsidRPr="00FF3B9A" w:rsidRDefault="00CC0DF6" w:rsidP="00CC0DF6">
      <w:pPr>
        <w:numPr>
          <w:ilvl w:val="0"/>
          <w:numId w:val="15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книжная выставка «Я выбираю жизнь» в школьной библиотеке;</w:t>
      </w:r>
    </w:p>
    <w:p w:rsidR="00CC0DF6" w:rsidRPr="00FF3B9A" w:rsidRDefault="00CC0DF6" w:rsidP="00CC0DF6">
      <w:pPr>
        <w:numPr>
          <w:ilvl w:val="0"/>
          <w:numId w:val="15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лекции с участием сотрудников МВД.</w:t>
      </w:r>
    </w:p>
    <w:p w:rsidR="00397E0B" w:rsidRPr="00FF3B9A" w:rsidRDefault="00397E0B" w:rsidP="00397E0B">
      <w:pPr>
        <w:pStyle w:val="a3"/>
        <w:ind w:left="360"/>
        <w:jc w:val="both"/>
        <w:rPr>
          <w:rFonts w:eastAsia="Calibri"/>
          <w:b/>
          <w:i/>
          <w:lang w:eastAsia="en-US"/>
        </w:rPr>
      </w:pPr>
      <w:r w:rsidRPr="00FF3B9A">
        <w:rPr>
          <w:rFonts w:eastAsia="Calibri"/>
          <w:b/>
          <w:i/>
          <w:lang w:eastAsia="en-US"/>
        </w:rPr>
        <w:t>Количество педагогических кадров, осуществляющих учебно-воспитательный процесс (воспитание) в ОУ:</w:t>
      </w:r>
    </w:p>
    <w:p w:rsidR="00397E0B" w:rsidRPr="00FF3B9A" w:rsidRDefault="00397E0B" w:rsidP="00397E0B">
      <w:pPr>
        <w:jc w:val="both"/>
        <w:rPr>
          <w:rFonts w:eastAsia="Calibri" w:cs="Times New Roman"/>
          <w:b/>
          <w:i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3626"/>
        <w:gridCol w:w="1559"/>
        <w:gridCol w:w="1134"/>
        <w:gridCol w:w="1134"/>
        <w:gridCol w:w="1276"/>
      </w:tblGrid>
      <w:tr w:rsidR="00397E0B" w:rsidRPr="00FF3B9A" w:rsidTr="00397E0B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№</w:t>
            </w:r>
          </w:p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Количество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0B" w:rsidRPr="00FF3B9A" w:rsidRDefault="00397E0B" w:rsidP="00397E0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Категорийность</w:t>
            </w:r>
            <w:proofErr w:type="spellEnd"/>
          </w:p>
          <w:p w:rsidR="00397E0B" w:rsidRPr="00FF3B9A" w:rsidRDefault="00397E0B" w:rsidP="00397E0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из них</w:t>
            </w:r>
          </w:p>
        </w:tc>
      </w:tr>
      <w:tr w:rsidR="00397E0B" w:rsidRPr="00FF3B9A" w:rsidTr="00397E0B">
        <w:trPr>
          <w:trHeight w:val="33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0B" w:rsidRPr="00FF3B9A" w:rsidRDefault="00397E0B" w:rsidP="00397E0B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0B" w:rsidRPr="00FF3B9A" w:rsidRDefault="00397E0B" w:rsidP="00397E0B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высшая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center"/>
              <w:rPr>
                <w:rFonts w:eastAsia="Calibri" w:cs="Times New Roman"/>
                <w:lang w:val="en-US" w:eastAsia="en-US"/>
              </w:rPr>
            </w:pPr>
            <w:r w:rsidRPr="00FF3B9A">
              <w:rPr>
                <w:rFonts w:eastAsia="Calibri" w:cs="Times New Roman"/>
                <w:lang w:val="en-US" w:eastAsia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б/к</w:t>
            </w:r>
          </w:p>
        </w:tc>
      </w:tr>
      <w:tr w:rsidR="00397E0B" w:rsidRPr="00FF3B9A" w:rsidTr="00397E0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Директор школы,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59009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59009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t>-</w:t>
            </w:r>
          </w:p>
        </w:tc>
      </w:tr>
      <w:tr w:rsidR="00397E0B" w:rsidRPr="00FF3B9A" w:rsidTr="00397E0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2A77F4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2A77F4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397E0B" w:rsidRPr="00FF3B9A" w:rsidTr="00397E0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Руководители внеурочной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2A77F4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59009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42364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97E0B" w:rsidRPr="00FF3B9A" w:rsidRDefault="0042364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</w:t>
            </w:r>
          </w:p>
        </w:tc>
      </w:tr>
    </w:tbl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397E0B" w:rsidRPr="00FF3B9A" w:rsidRDefault="00397E0B" w:rsidP="00397E0B">
      <w:pPr>
        <w:jc w:val="both"/>
        <w:rPr>
          <w:rFonts w:eastAsia="Calibri" w:cs="Times New Roman"/>
          <w:b/>
          <w:i/>
          <w:lang w:eastAsia="en-US"/>
        </w:rPr>
      </w:pPr>
      <w:r w:rsidRPr="00FF3B9A">
        <w:rPr>
          <w:rFonts w:eastAsia="Calibri" w:cs="Times New Roman"/>
          <w:b/>
          <w:i/>
          <w:lang w:eastAsia="en-US"/>
        </w:rPr>
        <w:t>Сведения о контингенте обучающихся в организациях образования на начало текущего учебного года и конец:</w:t>
      </w:r>
    </w:p>
    <w:tbl>
      <w:tblPr>
        <w:tblW w:w="98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0"/>
        <w:gridCol w:w="2050"/>
        <w:gridCol w:w="2242"/>
        <w:gridCol w:w="2251"/>
        <w:gridCol w:w="1578"/>
      </w:tblGrid>
      <w:tr w:rsidR="00397E0B" w:rsidRPr="00FF3B9A" w:rsidTr="00397E0B">
        <w:trPr>
          <w:trHeight w:val="270"/>
        </w:trPr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                     Всего на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Из них сирот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Из них опекаемых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7E0B" w:rsidRPr="00FF3B9A" w:rsidRDefault="00397E0B" w:rsidP="00397E0B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Из них многодетных</w:t>
            </w:r>
          </w:p>
        </w:tc>
      </w:tr>
      <w:tr w:rsidR="00397E0B" w:rsidRPr="00FF3B9A" w:rsidTr="00397E0B">
        <w:trPr>
          <w:trHeight w:val="885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 начало  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 конец года</w:t>
            </w: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0B" w:rsidRPr="00FF3B9A" w:rsidRDefault="00397E0B" w:rsidP="00397E0B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</w:tr>
      <w:tr w:rsidR="00397E0B" w:rsidRPr="00FF3B9A" w:rsidTr="00397E0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lastRenderedPageBreak/>
              <w:t xml:space="preserve">                    2</w:t>
            </w:r>
            <w:r w:rsidR="00423646">
              <w:rPr>
                <w:rFonts w:eastAsia="Calibri" w:cs="Times New Roman"/>
                <w:b/>
                <w:lang w:eastAsia="en-US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42364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t xml:space="preserve">          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0B" w:rsidRPr="00FF3B9A" w:rsidRDefault="00397E0B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 w:rsidRPr="00FF3B9A">
              <w:rPr>
                <w:rFonts w:eastAsia="Calibri" w:cs="Times New Roman"/>
                <w:b/>
                <w:lang w:eastAsia="en-US"/>
              </w:rPr>
              <w:t xml:space="preserve">             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7E0B" w:rsidRPr="00FF3B9A" w:rsidRDefault="00590096" w:rsidP="00397E0B">
            <w:pPr>
              <w:spacing w:line="276" w:lineRule="auto"/>
              <w:jc w:val="both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12</w:t>
            </w:r>
          </w:p>
        </w:tc>
      </w:tr>
    </w:tbl>
    <w:p w:rsidR="00D560E3" w:rsidRDefault="00D560E3" w:rsidP="00D560E3">
      <w:pPr>
        <w:spacing w:line="276" w:lineRule="auto"/>
        <w:jc w:val="both"/>
        <w:rPr>
          <w:rFonts w:eastAsia="Calibri" w:cs="Times New Roman"/>
          <w:i/>
          <w:lang w:eastAsia="en-US"/>
        </w:rPr>
      </w:pPr>
      <w:r w:rsidRPr="00FF3B9A">
        <w:rPr>
          <w:rFonts w:eastAsia="Calibri" w:cs="Times New Roman"/>
          <w:i/>
          <w:lang w:eastAsia="en-US"/>
        </w:rPr>
        <w:t>Наименование  детских и молодежных общественных движений (организаций)  для детей и молодежи школьного возраста при ОУ:</w:t>
      </w:r>
    </w:p>
    <w:p w:rsidR="00423646" w:rsidRPr="00FF3B9A" w:rsidRDefault="00423646" w:rsidP="00D560E3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50"/>
        <w:gridCol w:w="4961"/>
        <w:gridCol w:w="2166"/>
      </w:tblGrid>
      <w:tr w:rsidR="00D560E3" w:rsidRPr="00FF3B9A" w:rsidTr="00D560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№</w:t>
            </w:r>
          </w:p>
          <w:p w:rsidR="00D560E3" w:rsidRPr="00FF3B9A" w:rsidRDefault="00D560E3" w:rsidP="00D560E3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Наименование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Направление деятельности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Руководитель организации</w:t>
            </w:r>
          </w:p>
        </w:tc>
      </w:tr>
      <w:tr w:rsidR="00D560E3" w:rsidRPr="00FF3B9A" w:rsidTr="00D560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Юнармия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Забота о детях ВОВ (поздрав</w:t>
            </w:r>
            <w:r w:rsidR="00423646">
              <w:rPr>
                <w:rFonts w:eastAsia="Calibri" w:cs="Times New Roman"/>
                <w:lang w:eastAsia="en-US"/>
              </w:rPr>
              <w:t xml:space="preserve">ления три раза в год – акции), </w:t>
            </w:r>
            <w:r w:rsidRPr="00FF3B9A">
              <w:rPr>
                <w:rFonts w:eastAsia="Calibri" w:cs="Times New Roman"/>
                <w:lang w:eastAsia="en-US"/>
              </w:rPr>
              <w:t>благоустройство памятных мест, акции в честь ветеранов ВОВ, встречи и беседы с ветеранами войны в Афганистане,   поздравление ветеранов педагогического труда с Днем учителя, акция в День пожилых людей: «Жизнь дана на добрые дела».</w:t>
            </w:r>
          </w:p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423646" w:rsidP="00423646">
            <w:pPr>
              <w:spacing w:line="276" w:lineRule="auto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 Проскурина Н.Н.</w:t>
            </w:r>
          </w:p>
        </w:tc>
      </w:tr>
      <w:tr w:rsidR="00D560E3" w:rsidRPr="00FF3B9A" w:rsidTr="00D560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ЮИД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0644FE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Организация бесед </w:t>
            </w:r>
            <w:r w:rsidR="000644FE">
              <w:rPr>
                <w:rFonts w:eastAsia="Calibri" w:cs="Times New Roman"/>
                <w:lang w:eastAsia="en-US"/>
              </w:rPr>
              <w:t xml:space="preserve"> и  </w:t>
            </w:r>
            <w:proofErr w:type="spellStart"/>
            <w:r w:rsidR="000644FE">
              <w:rPr>
                <w:rFonts w:eastAsia="Calibri" w:cs="Times New Roman"/>
                <w:lang w:eastAsia="en-US"/>
              </w:rPr>
              <w:t>кл</w:t>
            </w:r>
            <w:proofErr w:type="spellEnd"/>
            <w:r w:rsidR="000644FE">
              <w:rPr>
                <w:rFonts w:eastAsia="Calibri" w:cs="Times New Roman"/>
                <w:lang w:eastAsia="en-US"/>
              </w:rPr>
              <w:t xml:space="preserve">. часы по  Правилам ДД, </w:t>
            </w:r>
            <w:r w:rsidRPr="00FF3B9A">
              <w:rPr>
                <w:rFonts w:eastAsia="Calibri" w:cs="Times New Roman"/>
                <w:lang w:eastAsia="en-US"/>
              </w:rPr>
              <w:t xml:space="preserve">  участие </w:t>
            </w:r>
            <w:proofErr w:type="gramStart"/>
            <w:r w:rsidRPr="00FF3B9A">
              <w:rPr>
                <w:rFonts w:eastAsia="Calibri" w:cs="Times New Roman"/>
                <w:lang w:eastAsia="en-US"/>
              </w:rPr>
              <w:t>в</w:t>
            </w:r>
            <w:proofErr w:type="gramEnd"/>
            <w:r w:rsidR="000644FE">
              <w:rPr>
                <w:rFonts w:eastAsia="Calibri" w:cs="Times New Roman"/>
                <w:lang w:eastAsia="en-US"/>
              </w:rPr>
              <w:t xml:space="preserve">  всероссийских олимпиадах по ПДД, уча</w:t>
            </w:r>
            <w:r w:rsidRPr="00FF3B9A">
              <w:rPr>
                <w:rFonts w:eastAsia="Calibri" w:cs="Times New Roman"/>
                <w:lang w:eastAsia="en-US"/>
              </w:rPr>
              <w:t>ст</w:t>
            </w:r>
            <w:r w:rsidR="000644FE">
              <w:rPr>
                <w:rFonts w:eastAsia="Calibri" w:cs="Times New Roman"/>
                <w:lang w:eastAsia="en-US"/>
              </w:rPr>
              <w:t xml:space="preserve">ие в акции  «Самая  заметная </w:t>
            </w:r>
            <w:r w:rsidRPr="00FF3B9A">
              <w:rPr>
                <w:rFonts w:eastAsia="Calibri" w:cs="Times New Roman"/>
                <w:lang w:eastAsia="en-US"/>
              </w:rPr>
              <w:t xml:space="preserve"> школа»</w:t>
            </w:r>
            <w:r w:rsidR="000644FE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590096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Проскурина Н. Н.</w:t>
            </w:r>
          </w:p>
        </w:tc>
      </w:tr>
      <w:tr w:rsidR="00D560E3" w:rsidRPr="00FF3B9A" w:rsidTr="00D560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Юный пожарный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0644FE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Обучение правилам пожарной безопасности и действиям в случае пожара. Изучение первичных средств пожаротушения и ознакомление с пожарной техникой, средствами связи, системами автоматического пожаротушения, пожарной сигнализацией. Привлечение к массово-разъяснительной работе по предупреждению пожаров от шалости детей с огнем и пожарно-</w:t>
            </w:r>
            <w:r w:rsidR="000644FE">
              <w:rPr>
                <w:rFonts w:eastAsia="Calibri" w:cs="Times New Roman"/>
                <w:lang w:eastAsia="en-US"/>
              </w:rPr>
              <w:t>профилактической работе в школе</w:t>
            </w:r>
            <w:r w:rsidRPr="00FF3B9A">
              <w:rPr>
                <w:rFonts w:eastAsia="Calibri" w:cs="Times New Roman"/>
                <w:lang w:eastAsia="en-US"/>
              </w:rPr>
              <w:t>, жилых домах с использованием технических средств пропаганды, стенгазет, т.д</w:t>
            </w:r>
            <w:proofErr w:type="gramStart"/>
            <w:r w:rsidRPr="00FF3B9A">
              <w:rPr>
                <w:rFonts w:eastAsia="Calibri" w:cs="Times New Roman"/>
                <w:lang w:eastAsia="en-US"/>
              </w:rPr>
              <w:t>.П</w:t>
            </w:r>
            <w:proofErr w:type="gramEnd"/>
            <w:r w:rsidRPr="00FF3B9A">
              <w:rPr>
                <w:rFonts w:eastAsia="Calibri" w:cs="Times New Roman"/>
                <w:lang w:eastAsia="en-US"/>
              </w:rPr>
              <w:t>роведение противопожарных конкурсов, викторин, детских кинолекториев.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590096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Проскурина Н. Н.</w:t>
            </w:r>
          </w:p>
        </w:tc>
      </w:tr>
      <w:tr w:rsidR="00D560E3" w:rsidRPr="00FF3B9A" w:rsidTr="00D560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590096" w:rsidRDefault="00590096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590096" w:rsidRDefault="00590096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590096" w:rsidRDefault="00590096" w:rsidP="00D560E3">
      <w:pPr>
        <w:tabs>
          <w:tab w:val="left" w:pos="1701"/>
        </w:tabs>
        <w:rPr>
          <w:rFonts w:eastAsia="Calibri" w:cs="Times New Roman"/>
          <w:b/>
          <w:lang w:val="en-US" w:eastAsia="en-US"/>
        </w:rPr>
      </w:pPr>
    </w:p>
    <w:p w:rsidR="00590096" w:rsidRDefault="00590096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0644FE" w:rsidRDefault="000644FE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D560E3" w:rsidRPr="00FF3B9A" w:rsidRDefault="00D560E3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  <w:r w:rsidRPr="00FF3B9A">
        <w:rPr>
          <w:rFonts w:eastAsia="Calibri" w:cs="Times New Roman"/>
          <w:b/>
          <w:lang w:eastAsia="en-US"/>
        </w:rPr>
        <w:lastRenderedPageBreak/>
        <w:t>Направления деятельности и количество кружков (секций) по интересам  по состоянию на 31.12.</w:t>
      </w:r>
      <w:r w:rsidR="002A77F4">
        <w:rPr>
          <w:rFonts w:eastAsia="Calibri" w:cs="Times New Roman"/>
          <w:b/>
          <w:lang w:eastAsia="en-US"/>
        </w:rPr>
        <w:t>2020</w:t>
      </w:r>
      <w:r w:rsidRPr="00FF3B9A">
        <w:rPr>
          <w:rFonts w:eastAsia="Calibri" w:cs="Times New Roman"/>
          <w:b/>
          <w:lang w:eastAsia="en-US"/>
        </w:rPr>
        <w:t>г.</w:t>
      </w:r>
    </w:p>
    <w:p w:rsidR="00D560E3" w:rsidRPr="00FF3B9A" w:rsidRDefault="00D560E3" w:rsidP="00D560E3">
      <w:pPr>
        <w:tabs>
          <w:tab w:val="left" w:pos="1701"/>
        </w:tabs>
        <w:rPr>
          <w:rFonts w:eastAsia="Calibri" w:cs="Times New Roman"/>
          <w:b/>
          <w:lang w:eastAsia="en-US"/>
        </w:rPr>
      </w:pPr>
    </w:p>
    <w:p w:rsidR="00D560E3" w:rsidRPr="00FF3B9A" w:rsidRDefault="00D560E3" w:rsidP="00D560E3">
      <w:pPr>
        <w:tabs>
          <w:tab w:val="left" w:pos="1701"/>
        </w:tabs>
        <w:jc w:val="both"/>
        <w:rPr>
          <w:rFonts w:eastAsia="Calibri" w:cs="Times New Roman"/>
          <w:i/>
          <w:lang w:eastAsia="en-US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3082"/>
        <w:gridCol w:w="1171"/>
        <w:gridCol w:w="850"/>
        <w:gridCol w:w="1331"/>
        <w:gridCol w:w="1362"/>
        <w:gridCol w:w="851"/>
        <w:gridCol w:w="1022"/>
      </w:tblGrid>
      <w:tr w:rsidR="00D560E3" w:rsidRPr="00FF3B9A" w:rsidTr="00D560E3">
        <w:trPr>
          <w:trHeight w:val="675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№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Направление деятельности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Количество кружков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Количество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обучающихся в них</w:t>
            </w:r>
          </w:p>
        </w:tc>
      </w:tr>
      <w:tr w:rsidR="00D560E3" w:rsidRPr="00FF3B9A" w:rsidTr="00D560E3">
        <w:trPr>
          <w:trHeight w:val="1112"/>
          <w:jc w:val="center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1-4 </w:t>
            </w:r>
            <w:proofErr w:type="spellStart"/>
            <w:r w:rsidRPr="00FF3B9A">
              <w:rPr>
                <w:rFonts w:eastAsia="Calibri" w:cs="Times New Roman"/>
                <w:lang w:eastAsia="en-US"/>
              </w:rPr>
              <w:t>кл</w:t>
            </w:r>
            <w:proofErr w:type="spellEnd"/>
            <w:r w:rsidRPr="00FF3B9A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850" w:type="dxa"/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5-9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кл</w:t>
            </w:r>
            <w:proofErr w:type="spellEnd"/>
            <w:r w:rsidRPr="00FF3B9A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1331" w:type="dxa"/>
            <w:tcBorders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 итого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1362" w:type="dxa"/>
            <w:tcBorders>
              <w:lef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1-4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кл</w:t>
            </w:r>
            <w:proofErr w:type="spellEnd"/>
            <w:r w:rsidRPr="00FF3B9A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851" w:type="dxa"/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5-9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кл</w:t>
            </w:r>
            <w:proofErr w:type="spellEnd"/>
            <w:r w:rsidRPr="00FF3B9A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итого</w:t>
            </w:r>
          </w:p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D560E3" w:rsidRPr="00FF3B9A" w:rsidTr="00D560E3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Спортивно-  оздоровительное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5F7F99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5F7F99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15</w:t>
            </w:r>
          </w:p>
        </w:tc>
      </w:tr>
      <w:tr w:rsidR="00D560E3" w:rsidRPr="00FF3B9A" w:rsidTr="00D560E3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Духовно-нравственное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C97A4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0644F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  <w:r>
              <w:rPr>
                <w:rFonts w:eastAsia="Calibri" w:cs="Times New Roman"/>
                <w:lang w:val="en-US" w:eastAsia="en-US"/>
              </w:rPr>
              <w:t>3</w:t>
            </w:r>
          </w:p>
        </w:tc>
      </w:tr>
      <w:tr w:rsidR="00D560E3" w:rsidRPr="00FF3B9A" w:rsidTr="00D560E3">
        <w:trPr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Социальное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0644F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  <w:r>
              <w:rPr>
                <w:rFonts w:eastAsia="Calibri" w:cs="Times New Roman"/>
                <w:lang w:val="en-US" w:eastAsia="en-US"/>
              </w:rPr>
              <w:t>3</w:t>
            </w:r>
          </w:p>
        </w:tc>
      </w:tr>
      <w:tr w:rsidR="00D560E3" w:rsidRPr="00FF3B9A" w:rsidTr="00D560E3">
        <w:trPr>
          <w:trHeight w:val="360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proofErr w:type="spellStart"/>
            <w:r w:rsidRPr="00FF3B9A">
              <w:rPr>
                <w:rFonts w:eastAsia="Calibri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560E3" w:rsidRPr="00FF3B9A" w:rsidRDefault="000644F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right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right w:val="single" w:sz="4" w:space="0" w:color="auto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  <w:r>
              <w:rPr>
                <w:rFonts w:eastAsia="Calibri" w:cs="Times New Roman"/>
                <w:lang w:val="en-US" w:eastAsia="en-US"/>
              </w:rPr>
              <w:t>3</w:t>
            </w:r>
          </w:p>
        </w:tc>
      </w:tr>
      <w:tr w:rsidR="00D560E3" w:rsidRPr="00FF3B9A" w:rsidTr="00D560E3">
        <w:trPr>
          <w:trHeight w:val="187"/>
          <w:jc w:val="center"/>
        </w:trPr>
        <w:tc>
          <w:tcPr>
            <w:tcW w:w="801" w:type="dxa"/>
            <w:tcBorders>
              <w:left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E3" w:rsidRPr="00FF3B9A" w:rsidRDefault="00D560E3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Общекультурное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D560E3" w:rsidRPr="00FF3B9A" w:rsidRDefault="00590096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560E3" w:rsidRPr="00FF3B9A" w:rsidRDefault="000644F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</w:tcPr>
          <w:p w:rsidR="00D560E3" w:rsidRPr="00FF3B9A" w:rsidRDefault="00C97A4E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val="en-US" w:eastAsia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  <w:r>
              <w:rPr>
                <w:rFonts w:eastAsia="Calibri" w:cs="Times New Roman"/>
                <w:lang w:val="en-US" w:eastAsia="en-US"/>
              </w:rPr>
              <w:t>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auto"/>
            </w:tcBorders>
          </w:tcPr>
          <w:p w:rsidR="00D560E3" w:rsidRPr="005F7F99" w:rsidRDefault="005F7F99" w:rsidP="00D560E3">
            <w:pPr>
              <w:tabs>
                <w:tab w:val="left" w:pos="1701"/>
              </w:tabs>
              <w:spacing w:after="200" w:line="276" w:lineRule="auto"/>
              <w:jc w:val="both"/>
              <w:rPr>
                <w:rFonts w:eastAsia="Calibri" w:cs="Times New Roman"/>
                <w:lang w:val="en-US"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  <w:r>
              <w:rPr>
                <w:rFonts w:eastAsia="Calibri" w:cs="Times New Roman"/>
                <w:lang w:val="en-US" w:eastAsia="en-US"/>
              </w:rPr>
              <w:t>3</w:t>
            </w:r>
          </w:p>
        </w:tc>
      </w:tr>
    </w:tbl>
    <w:p w:rsidR="00397E0B" w:rsidRPr="00FF3B9A" w:rsidRDefault="00397E0B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 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IV. СОДЕРЖАНИЕ И КАЧЕСТВО ПОДГОТОВКИ</w:t>
      </w:r>
    </w:p>
    <w:p w:rsidR="00CC0DF6" w:rsidRPr="00FF3B9A" w:rsidRDefault="00CC0DF6" w:rsidP="00CC0DF6">
      <w:pPr>
        <w:spacing w:after="150"/>
        <w:rPr>
          <w:rFonts w:eastAsia="Times New Roman" w:cs="Times New Roman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4. Статистика показателей за </w:t>
      </w:r>
      <w:r w:rsidR="00946667" w:rsidRPr="00FF3B9A">
        <w:rPr>
          <w:rFonts w:eastAsia="Times New Roman" w:cs="Times New Roman"/>
          <w:i/>
          <w:iCs/>
          <w:color w:val="222222"/>
          <w:sz w:val="21"/>
          <w:szCs w:val="22"/>
        </w:rPr>
        <w:t>2017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–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 годы</w:t>
      </w:r>
    </w:p>
    <w:tbl>
      <w:tblPr>
        <w:tblW w:w="4930" w:type="pct"/>
        <w:tblInd w:w="6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3098"/>
        <w:gridCol w:w="1838"/>
        <w:gridCol w:w="1838"/>
        <w:gridCol w:w="2115"/>
      </w:tblGrid>
      <w:tr w:rsidR="001A11EC" w:rsidRPr="00FF3B9A" w:rsidTr="00134DCF">
        <w:trPr>
          <w:tblHeader/>
        </w:trPr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№ п/п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Параметры статистики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2017/18</w:t>
            </w: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 учебный год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2018/19</w:t>
            </w: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 учебный год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bCs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20</w:t>
            </w: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19</w:t>
            </w:r>
            <w:r w:rsidR="001A11EC"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/20</w:t>
            </w:r>
            <w:r w:rsidR="001A11EC"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 учебный год</w:t>
            </w:r>
          </w:p>
        </w:tc>
      </w:tr>
      <w:tr w:rsidR="001A11EC" w:rsidRPr="00FF3B9A" w:rsidTr="00134DCF">
        <w:tc>
          <w:tcPr>
            <w:tcW w:w="4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 xml:space="preserve">Количество детей, обучавшихся на конец учебного года (для </w:t>
            </w:r>
            <w:r w:rsidR="005F7F99">
              <w:rPr>
                <w:rFonts w:eastAsia="Times New Roman" w:cs="Times New Roman"/>
                <w:color w:val="222222"/>
                <w:sz w:val="20"/>
                <w:szCs w:val="20"/>
              </w:rPr>
              <w:t>20</w:t>
            </w:r>
            <w:r w:rsidR="005F7F99" w:rsidRPr="005F7F99">
              <w:rPr>
                <w:rFonts w:eastAsia="Times New Roman" w:cs="Times New Roman"/>
                <w:color w:val="222222"/>
                <w:sz w:val="20"/>
                <w:szCs w:val="20"/>
              </w:rPr>
              <w:t>19</w:t>
            </w: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/20 – на конец</w:t>
            </w:r>
            <w:r w:rsidR="002A77F4">
              <w:rPr>
                <w:rFonts w:eastAsia="Times New Roman" w:cs="Times New Roman"/>
                <w:color w:val="222222"/>
                <w:sz w:val="20"/>
                <w:szCs w:val="20"/>
              </w:rPr>
              <w:t>2020</w:t>
            </w: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 xml:space="preserve"> года), в том числе: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начальная школа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6A6C4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C97A4E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C97A4E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9</w:t>
            </w: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основная школа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6A6C4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C97A4E">
              <w:rPr>
                <w:rFonts w:eastAsia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C97A4E">
              <w:rPr>
                <w:rFonts w:eastAsia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1EC" w:rsidRPr="005F7F99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5F7F99"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5</w:t>
            </w:r>
          </w:p>
        </w:tc>
      </w:tr>
      <w:tr w:rsidR="001A11EC" w:rsidRPr="00FF3B9A" w:rsidTr="00134DCF">
        <w:tc>
          <w:tcPr>
            <w:tcW w:w="4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Количество учеников, оставленных на повторное обучение: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9C479A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начальная школа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9C479A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 xml:space="preserve"> -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основная школа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</w:tr>
      <w:tr w:rsidR="001A11EC" w:rsidRPr="00FF3B9A" w:rsidTr="00134DCF">
        <w:tc>
          <w:tcPr>
            <w:tcW w:w="4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Не получили аттестата: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</w:tr>
      <w:tr w:rsidR="001A11EC" w:rsidRPr="00FF3B9A" w:rsidTr="00134DCF">
        <w:tc>
          <w:tcPr>
            <w:tcW w:w="4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 xml:space="preserve"> 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</w:tr>
      <w:tr w:rsidR="001A11EC" w:rsidRPr="00FF3B9A" w:rsidTr="00134D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11EC" w:rsidRPr="00FF3B9A" w:rsidRDefault="001A11EC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– в основной школе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–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1EC" w:rsidRPr="00FF3B9A" w:rsidRDefault="001A11EC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</w:tr>
      <w:tr w:rsidR="00E3020B" w:rsidRPr="00FF3B9A" w:rsidTr="00134DC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020B" w:rsidRPr="00FF3B9A" w:rsidRDefault="00E3020B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lastRenderedPageBreak/>
              <w:t>5</w:t>
            </w:r>
          </w:p>
        </w:tc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Окончили школу</w:t>
            </w:r>
            <w:r>
              <w:rPr>
                <w:rFonts w:eastAsia="Times New Roman" w:cs="Times New Roman"/>
                <w:color w:val="222222"/>
                <w:sz w:val="20"/>
                <w:szCs w:val="20"/>
              </w:rPr>
              <w:t xml:space="preserve"> со Свидетельством об обучении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i/>
                <w:iCs/>
                <w:color w:val="222222"/>
                <w:sz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i/>
                <w:iCs/>
                <w:color w:val="222222"/>
                <w:sz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i/>
                <w:iCs/>
                <w:color w:val="222222"/>
                <w:sz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2</w:t>
            </w:r>
          </w:p>
        </w:tc>
      </w:tr>
    </w:tbl>
    <w:p w:rsidR="00E3020B" w:rsidRPr="00E3020B" w:rsidRDefault="00E3020B" w:rsidP="00CC0DF6">
      <w:pPr>
        <w:spacing w:after="150"/>
        <w:rPr>
          <w:rFonts w:eastAsia="Times New Roman" w:cs="Times New Roman"/>
          <w:color w:val="222222"/>
        </w:rPr>
      </w:pPr>
    </w:p>
    <w:p w:rsidR="00E3020B" w:rsidRPr="00E3020B" w:rsidRDefault="00CC0DF6" w:rsidP="00E3020B">
      <w:pPr>
        <w:widowControl w:val="0"/>
        <w:tabs>
          <w:tab w:val="left" w:pos="900"/>
        </w:tabs>
        <w:suppressAutoHyphens/>
        <w:spacing w:line="100" w:lineRule="atLeast"/>
        <w:ind w:firstLine="540"/>
        <w:jc w:val="both"/>
        <w:rPr>
          <w:rFonts w:eastAsia="SimSun"/>
          <w:kern w:val="1"/>
          <w:shd w:val="clear" w:color="auto" w:fill="FFFFFF"/>
          <w:lang w:eastAsia="hi-IN" w:bidi="hi-IN"/>
        </w:rPr>
      </w:pPr>
      <w:r w:rsidRPr="00E3020B">
        <w:rPr>
          <w:rFonts w:eastAsia="Times New Roman" w:cs="Times New Roman"/>
          <w:color w:val="222222"/>
        </w:rPr>
        <w:t>Приведенная статистика показывает, что </w:t>
      </w:r>
      <w:r w:rsidR="00C77344" w:rsidRPr="00E3020B">
        <w:rPr>
          <w:rFonts w:eastAsia="Times New Roman" w:cs="Times New Roman"/>
          <w:iCs/>
          <w:color w:val="222222"/>
        </w:rPr>
        <w:t xml:space="preserve"> стабильная </w:t>
      </w:r>
      <w:r w:rsidRPr="00E3020B">
        <w:rPr>
          <w:rFonts w:eastAsia="Times New Roman" w:cs="Times New Roman"/>
          <w:iCs/>
          <w:color w:val="222222"/>
        </w:rPr>
        <w:t xml:space="preserve"> динамика успешного освоения основных образовательных программ сохраняется, при этом  </w:t>
      </w:r>
      <w:r w:rsidR="00E3020B" w:rsidRPr="00E3020B">
        <w:rPr>
          <w:rFonts w:eastAsia="SimSun"/>
          <w:kern w:val="1"/>
          <w:shd w:val="clear" w:color="auto" w:fill="FFFFFF"/>
          <w:lang w:eastAsia="hi-IN" w:bidi="hi-IN"/>
        </w:rPr>
        <w:t>контингент обучающихся стабилен, движение учащихся происходит по объективным причинам (перее</w:t>
      </w:r>
      <w:proofErr w:type="gramStart"/>
      <w:r w:rsidR="00E3020B" w:rsidRPr="00E3020B">
        <w:rPr>
          <w:rFonts w:eastAsia="SimSun"/>
          <w:kern w:val="1"/>
          <w:shd w:val="clear" w:color="auto" w:fill="FFFFFF"/>
          <w:lang w:eastAsia="hi-IN" w:bidi="hi-IN"/>
        </w:rPr>
        <w:t>зд в др</w:t>
      </w:r>
      <w:proofErr w:type="gramEnd"/>
      <w:r w:rsidR="00E3020B" w:rsidRPr="00E3020B">
        <w:rPr>
          <w:rFonts w:eastAsia="SimSun"/>
          <w:kern w:val="1"/>
          <w:shd w:val="clear" w:color="auto" w:fill="FFFFFF"/>
          <w:lang w:eastAsia="hi-IN" w:bidi="hi-IN"/>
        </w:rPr>
        <w:t>угие районы) и не вносит дес</w:t>
      </w:r>
      <w:r w:rsidR="00E3020B">
        <w:rPr>
          <w:rFonts w:eastAsia="SimSun"/>
          <w:kern w:val="1"/>
          <w:shd w:val="clear" w:color="auto" w:fill="FFFFFF"/>
          <w:lang w:eastAsia="hi-IN" w:bidi="hi-IN"/>
        </w:rPr>
        <w:t>табилизацию в процесс развития Ш</w:t>
      </w:r>
      <w:r w:rsidR="00E3020B" w:rsidRPr="00E3020B">
        <w:rPr>
          <w:rFonts w:eastAsia="SimSun"/>
          <w:kern w:val="1"/>
          <w:shd w:val="clear" w:color="auto" w:fill="FFFFFF"/>
          <w:lang w:eastAsia="hi-IN" w:bidi="hi-IN"/>
        </w:rPr>
        <w:t>колы.</w:t>
      </w:r>
    </w:p>
    <w:p w:rsidR="00E3020B" w:rsidRDefault="00E3020B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Краткий анализ динамики результатов успеваемости и качества знаний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5. Результаты освоения учащимися программ начального общего образования по показателю «успеваемость» в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878"/>
        <w:gridCol w:w="608"/>
        <w:gridCol w:w="826"/>
        <w:gridCol w:w="733"/>
        <w:gridCol w:w="530"/>
        <w:gridCol w:w="746"/>
        <w:gridCol w:w="517"/>
        <w:gridCol w:w="1033"/>
        <w:gridCol w:w="284"/>
        <w:gridCol w:w="1033"/>
        <w:gridCol w:w="284"/>
        <w:gridCol w:w="1033"/>
        <w:gridCol w:w="284"/>
      </w:tblGrid>
      <w:tr w:rsidR="00CC0DF6" w:rsidRPr="00FF3B9A" w:rsidTr="00C77344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Из них успевают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Окончили год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Не успевают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Переведены условно</w:t>
            </w:r>
          </w:p>
        </w:tc>
      </w:tr>
      <w:tr w:rsidR="00CC0DF6" w:rsidRPr="00FF3B9A" w:rsidTr="00C77344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Из них н/а</w:t>
            </w:r>
          </w:p>
        </w:tc>
        <w:tc>
          <w:tcPr>
            <w:tcW w:w="13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</w:tr>
      <w:tr w:rsidR="00CC0DF6" w:rsidRPr="00FF3B9A" w:rsidTr="00C77344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с отметками «4» и 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с отметками «5»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</w:tr>
      <w:tr w:rsidR="00E3020B" w:rsidRPr="00FF3B9A" w:rsidTr="00C77344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 xml:space="preserve">1 </w:t>
            </w:r>
            <w:proofErr w:type="gramStart"/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 xml:space="preserve">( </w:t>
            </w:r>
            <w:proofErr w:type="gramEnd"/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ОВЗ)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-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075BA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E3020B" w:rsidRPr="00FF3B9A" w:rsidTr="00C77344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075BA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F66A80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E3020B" w:rsidRPr="00FF3B9A" w:rsidTr="00C77344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4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 xml:space="preserve"> 4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E3020B" w:rsidRPr="00FF3B9A" w:rsidTr="00C77344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color w:val="222222"/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075BA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075BA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</w:rPr>
              <w:t>16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020B" w:rsidRPr="00FF3B9A" w:rsidRDefault="00E3020B" w:rsidP="00CC0DF6">
            <w:pPr>
              <w:spacing w:line="255" w:lineRule="atLeast"/>
              <w:jc w:val="center"/>
              <w:rPr>
                <w:rFonts w:eastAsia="Times New Roman" w:cs="Times New Roman"/>
                <w:b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</w:tbl>
    <w:p w:rsidR="00D310E8" w:rsidRDefault="00CC0DF6" w:rsidP="00CC0DF6">
      <w:pPr>
        <w:spacing w:after="150"/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Если сравнить результаты освоения обучающимися программ начального общего образования по показателю «успеваемость» в </w:t>
      </w:r>
      <w:r w:rsidR="002A77F4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2020</w:t>
      </w: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году с результатами освоения учащимися программ начального общего образования по </w:t>
      </w:r>
      <w:r w:rsidR="005F7F99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показателю «успеваемость» в 201</w:t>
      </w:r>
      <w:r w:rsidR="005F7F99" w:rsidRPr="005F7F99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9</w:t>
      </w: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году, то можно отметить, что процент учащихся, оконч</w:t>
      </w:r>
      <w:r w:rsidR="009C479A"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ивших на «4» и «5», </w:t>
      </w:r>
      <w:r w:rsidR="00D310E8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стабилен </w:t>
      </w:r>
      <w:proofErr w:type="gramStart"/>
      <w:r w:rsidR="005F7F99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( </w:t>
      </w:r>
      <w:proofErr w:type="gramEnd"/>
      <w:r w:rsidR="005F7F99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в 201</w:t>
      </w:r>
      <w:r w:rsidR="005F7F99" w:rsidRPr="005F7F99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9</w:t>
      </w:r>
      <w:r w:rsidR="000644FE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-16</w:t>
      </w:r>
      <w:r w:rsidR="00F66A80"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%)</w:t>
      </w:r>
      <w:r w:rsidR="00D310E8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6. Результаты освоения учащимися программ основного общего образования по показателю «успеваемость» в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878"/>
        <w:gridCol w:w="749"/>
        <w:gridCol w:w="685"/>
        <w:gridCol w:w="733"/>
        <w:gridCol w:w="530"/>
        <w:gridCol w:w="746"/>
        <w:gridCol w:w="517"/>
        <w:gridCol w:w="1033"/>
        <w:gridCol w:w="284"/>
        <w:gridCol w:w="1033"/>
        <w:gridCol w:w="284"/>
        <w:gridCol w:w="1033"/>
        <w:gridCol w:w="284"/>
      </w:tblGrid>
      <w:tr w:rsidR="00CC0DF6" w:rsidRPr="00FF3B9A" w:rsidTr="005F7F99">
        <w:tc>
          <w:tcPr>
            <w:tcW w:w="7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Из них успевают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Окончили год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Не успевают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Переведены условно</w:t>
            </w:r>
          </w:p>
        </w:tc>
      </w:tr>
      <w:tr w:rsidR="00CC0DF6" w:rsidRPr="00FF3B9A" w:rsidTr="005F7F99">
        <w:tc>
          <w:tcPr>
            <w:tcW w:w="7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Из них н/а</w:t>
            </w:r>
          </w:p>
        </w:tc>
        <w:tc>
          <w:tcPr>
            <w:tcW w:w="13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</w:tr>
      <w:tr w:rsidR="00CC0DF6" w:rsidRPr="00FF3B9A" w:rsidTr="005F7F99">
        <w:tc>
          <w:tcPr>
            <w:tcW w:w="7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C0DF6" w:rsidRPr="00FF3B9A" w:rsidRDefault="00CC0DF6" w:rsidP="00CC0DF6">
            <w:pPr>
              <w:rPr>
                <w:rFonts w:eastAsia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с отметками «4» и 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с отметками «5»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color w:val="222222"/>
                <w:sz w:val="20"/>
                <w:szCs w:val="22"/>
              </w:rPr>
              <w:t>%</w:t>
            </w:r>
          </w:p>
        </w:tc>
      </w:tr>
      <w:tr w:rsidR="00D310E8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D310E8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3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37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D310E8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3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E8" w:rsidRPr="00FF3B9A" w:rsidRDefault="00D310E8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5F7F99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5F7F99" w:rsidRDefault="005F7F99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0644FE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0644FE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67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5F7F99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5F7F99" w:rsidRDefault="005F7F99" w:rsidP="00A264FA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  <w:tr w:rsidR="005F7F99" w:rsidRPr="00FF3B9A" w:rsidTr="005F7F99"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032080" w:rsidRDefault="005F7F99" w:rsidP="00032080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</w:t>
            </w:r>
            <w:r w:rsidR="00032080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  <w:lang w:val="en-US"/>
              </w:rPr>
              <w:t>5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032080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1</w:t>
            </w:r>
            <w:r w:rsidR="00032080"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5F7F99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color w:val="222222"/>
                <w:sz w:val="20"/>
                <w:szCs w:val="20"/>
                <w:lang w:val="en-US"/>
              </w:rPr>
              <w:t>6</w:t>
            </w:r>
          </w:p>
        </w:tc>
        <w:tc>
          <w:tcPr>
            <w:tcW w:w="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color w:val="222222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7F99" w:rsidRPr="00FF3B9A" w:rsidRDefault="005F7F99" w:rsidP="00CC0DF6">
            <w:pPr>
              <w:spacing w:line="255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color w:val="222222"/>
                <w:sz w:val="20"/>
                <w:szCs w:val="22"/>
              </w:rPr>
              <w:t>0</w:t>
            </w:r>
          </w:p>
        </w:tc>
      </w:tr>
    </w:tbl>
    <w:p w:rsidR="00CC0DF6" w:rsidRPr="00FF3B9A" w:rsidRDefault="00CC0DF6" w:rsidP="00CC0DF6">
      <w:pPr>
        <w:rPr>
          <w:rFonts w:eastAsia="Times New Roman" w:cs="Times New Roman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Если сравнить результаты освоения обучающимися программ основного общего образования по </w:t>
      </w:r>
      <w:r w:rsidR="00032080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показателю «успеваемость» в 201</w:t>
      </w:r>
      <w:r w:rsidR="00032080" w:rsidRPr="00032080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9 </w:t>
      </w: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году с результатами освоения учащимися программ основного общего образования по показателю «успеваемость» в </w:t>
      </w:r>
      <w:r w:rsidR="002A77F4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2020</w:t>
      </w: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году, то можно отметить, что процент учащихся, окончивших на «4» и «5», </w:t>
      </w:r>
      <w:r w:rsidR="00032080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также стабилен </w:t>
      </w:r>
      <w:r w:rsidR="000644FE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-26 % (в 2019 был  26</w:t>
      </w:r>
      <w:r w:rsidR="009C479A"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%).</w:t>
      </w:r>
    </w:p>
    <w:p w:rsidR="00F55F4C" w:rsidRDefault="00F55F4C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Результаты ГИА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</w:t>
      </w:r>
      <w:r w:rsidR="005833FC" w:rsidRPr="00FF3B9A">
        <w:rPr>
          <w:rFonts w:eastAsia="Times New Roman" w:cs="Times New Roman"/>
          <w:b/>
          <w:bCs/>
          <w:color w:val="222222"/>
          <w:sz w:val="21"/>
          <w:szCs w:val="22"/>
        </w:rPr>
        <w:t>ица 7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. Результаты сдачи ОГЭ 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 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7"/>
        <w:gridCol w:w="1097"/>
        <w:gridCol w:w="2016"/>
        <w:gridCol w:w="1473"/>
        <w:gridCol w:w="1499"/>
        <w:gridCol w:w="1512"/>
      </w:tblGrid>
      <w:tr w:rsidR="00CC0DF6" w:rsidRPr="00FF3B9A" w:rsidTr="00032080"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Предмет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Сдавали всего человек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Сколько учащихся получили 100 баллов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Сколько учащихся получили «5»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Сколько учащихся получили «4»</w:t>
            </w:r>
          </w:p>
        </w:tc>
        <w:tc>
          <w:tcPr>
            <w:tcW w:w="1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Сколько учащихся получили «3»</w:t>
            </w:r>
          </w:p>
        </w:tc>
      </w:tr>
      <w:tr w:rsidR="00CC0DF6" w:rsidRPr="00FF3B9A" w:rsidTr="00032080"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Математика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032080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032080">
              <w:rPr>
                <w:rFonts w:eastAsia="Times New Roman" w:cs="Times New Roman"/>
                <w:iCs/>
                <w:sz w:val="20"/>
                <w:szCs w:val="22"/>
              </w:rPr>
              <w:t>1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5833FC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0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DF6" w:rsidRPr="00FF3B9A" w:rsidRDefault="005833FC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</w:tr>
      <w:tr w:rsidR="00CC0DF6" w:rsidRPr="00FF3B9A" w:rsidTr="00032080">
        <w:tc>
          <w:tcPr>
            <w:tcW w:w="1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CC0DF6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Русский язык</w:t>
            </w:r>
          </w:p>
        </w:tc>
        <w:tc>
          <w:tcPr>
            <w:tcW w:w="1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DF6" w:rsidRPr="00FF3B9A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5833FC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0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DF6" w:rsidRPr="00FF3B9A" w:rsidRDefault="005833FC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DF6" w:rsidRPr="00FF3B9A" w:rsidRDefault="00B63233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</w:tr>
    </w:tbl>
    <w:p w:rsidR="002157DB" w:rsidRDefault="002157DB" w:rsidP="00CC0DF6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В 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году обучающиеся показали  результаты ОГЭ</w:t>
      </w:r>
      <w:r w:rsidR="004C4E95">
        <w:rPr>
          <w:rFonts w:eastAsia="Times New Roman" w:cs="Times New Roman"/>
          <w:i/>
          <w:iCs/>
          <w:color w:val="222222"/>
          <w:sz w:val="21"/>
          <w:szCs w:val="22"/>
        </w:rPr>
        <w:t xml:space="preserve">выше </w:t>
      </w:r>
      <w:r w:rsidR="00032080">
        <w:rPr>
          <w:rFonts w:eastAsia="Times New Roman" w:cs="Times New Roman"/>
          <w:i/>
          <w:iCs/>
          <w:color w:val="222222"/>
          <w:sz w:val="21"/>
          <w:szCs w:val="22"/>
        </w:rPr>
        <w:t xml:space="preserve"> по сравнению с 2019 годом. Обучающий</w:t>
      </w:r>
      <w:r w:rsidR="005833FC" w:rsidRPr="00FF3B9A">
        <w:rPr>
          <w:rFonts w:eastAsia="Times New Roman" w:cs="Times New Roman"/>
          <w:i/>
          <w:iCs/>
          <w:color w:val="222222"/>
          <w:sz w:val="21"/>
          <w:szCs w:val="22"/>
        </w:rPr>
        <w:t>ся подтвердил свои годовые оценки</w:t>
      </w:r>
      <w:proofErr w:type="gramStart"/>
      <w:r w:rsidR="005833FC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.</w:t>
      </w:r>
      <w:proofErr w:type="gramEnd"/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Результаты регионального мониторинга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Результаты ВПР</w:t>
      </w:r>
    </w:p>
    <w:p w:rsidR="00DB5F7A" w:rsidRDefault="00DB5F7A" w:rsidP="00775C0A">
      <w:pPr>
        <w:spacing w:after="150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775C0A" w:rsidRPr="00FF3B9A" w:rsidRDefault="00B93E00" w:rsidP="00775C0A">
      <w:pPr>
        <w:spacing w:after="150"/>
        <w:rPr>
          <w:rFonts w:eastAsia="Times New Roman" w:cs="Times New Roman"/>
          <w:b/>
          <w:bCs/>
          <w:color w:val="222222"/>
          <w:sz w:val="21"/>
          <w:szCs w:val="22"/>
        </w:rPr>
      </w:pPr>
      <w:r>
        <w:rPr>
          <w:rFonts w:eastAsia="Times New Roman" w:cs="Times New Roman"/>
          <w:b/>
          <w:bCs/>
          <w:color w:val="222222"/>
          <w:sz w:val="21"/>
          <w:szCs w:val="22"/>
        </w:rPr>
        <w:t>Таблица 8</w:t>
      </w:r>
      <w:r w:rsidR="004C246F" w:rsidRPr="00FF3B9A">
        <w:rPr>
          <w:rFonts w:eastAsia="Times New Roman" w:cs="Times New Roman"/>
          <w:b/>
          <w:bCs/>
          <w:color w:val="222222"/>
          <w:sz w:val="21"/>
          <w:szCs w:val="22"/>
        </w:rPr>
        <w:t>. </w:t>
      </w:r>
      <w:r w:rsidR="00775C0A" w:rsidRPr="00FF3B9A">
        <w:rPr>
          <w:rFonts w:eastAsia="Times New Roman" w:cs="Times New Roman"/>
          <w:b/>
          <w:bCs/>
          <w:color w:val="222222"/>
          <w:sz w:val="21"/>
          <w:szCs w:val="22"/>
        </w:rPr>
        <w:t>Результаты ВПР  в основной школе  в  5 класс</w:t>
      </w:r>
      <w:proofErr w:type="gramStart"/>
      <w:r w:rsidR="00775C0A" w:rsidRPr="00FF3B9A">
        <w:rPr>
          <w:rFonts w:eastAsia="Times New Roman" w:cs="Times New Roman"/>
          <w:b/>
          <w:bCs/>
          <w:color w:val="222222"/>
          <w:sz w:val="21"/>
          <w:szCs w:val="22"/>
        </w:rPr>
        <w:t>е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>(</w:t>
      </w:r>
      <w:proofErr w:type="gramEnd"/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по программе 4 класса)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1123"/>
        <w:gridCol w:w="1427"/>
        <w:gridCol w:w="484"/>
        <w:gridCol w:w="484"/>
        <w:gridCol w:w="484"/>
        <w:gridCol w:w="484"/>
        <w:gridCol w:w="1629"/>
        <w:gridCol w:w="1066"/>
      </w:tblGrid>
      <w:tr w:rsidR="00775C0A" w:rsidRPr="00FF3B9A" w:rsidTr="00B93E00">
        <w:tc>
          <w:tcPr>
            <w:tcW w:w="232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 xml:space="preserve"> Предмет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 списку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«2»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Успеваемость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Качество знаний</w:t>
            </w:r>
          </w:p>
        </w:tc>
      </w:tr>
      <w:tr w:rsidR="00775C0A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 Русский  язык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775C0A"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775C0A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Математика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775C0A"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775C0A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Биология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775C0A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C0A" w:rsidRPr="00FF3B9A" w:rsidRDefault="00B93E00" w:rsidP="00E61A22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  <w:r w:rsidR="00775C0A"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</w:tbl>
    <w:p w:rsidR="00775C0A" w:rsidRPr="00FF3B9A" w:rsidRDefault="00775C0A" w:rsidP="004C246F">
      <w:pPr>
        <w:spacing w:after="150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4C246F" w:rsidRPr="00FF3B9A" w:rsidRDefault="00B93E00" w:rsidP="004C246F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>
        <w:rPr>
          <w:rFonts w:eastAsia="Times New Roman" w:cs="Times New Roman"/>
          <w:b/>
          <w:bCs/>
          <w:color w:val="222222"/>
          <w:sz w:val="21"/>
          <w:szCs w:val="22"/>
        </w:rPr>
        <w:t>Таблица 9</w:t>
      </w:r>
      <w:r w:rsidR="00775C0A" w:rsidRPr="00FF3B9A">
        <w:rPr>
          <w:rFonts w:eastAsia="Times New Roman" w:cs="Times New Roman"/>
          <w:b/>
          <w:bCs/>
          <w:color w:val="222222"/>
          <w:sz w:val="21"/>
          <w:szCs w:val="22"/>
        </w:rPr>
        <w:t>. </w:t>
      </w:r>
      <w:r w:rsidR="004C246F" w:rsidRPr="00FF3B9A">
        <w:rPr>
          <w:rFonts w:eastAsia="Times New Roman" w:cs="Times New Roman"/>
          <w:b/>
          <w:bCs/>
          <w:color w:val="222222"/>
          <w:sz w:val="21"/>
          <w:szCs w:val="22"/>
        </w:rPr>
        <w:t>Результаты ВПР  в основной школе  в  6 классе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(по программе 5 классе)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1123"/>
        <w:gridCol w:w="1427"/>
        <w:gridCol w:w="484"/>
        <w:gridCol w:w="484"/>
        <w:gridCol w:w="484"/>
        <w:gridCol w:w="484"/>
        <w:gridCol w:w="1566"/>
        <w:gridCol w:w="1129"/>
      </w:tblGrid>
      <w:tr w:rsidR="004C246F" w:rsidRPr="00FF3B9A" w:rsidTr="00B93E00">
        <w:tc>
          <w:tcPr>
            <w:tcW w:w="232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775C0A" w:rsidP="00775C0A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 xml:space="preserve"> Предмет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 списку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Успеваемость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Качество знаний</w:t>
            </w:r>
          </w:p>
        </w:tc>
      </w:tr>
      <w:tr w:rsidR="004C246F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775C0A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Русский  язык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46F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="00D87EB6"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D87EB6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Математика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E61A22">
            <w:pPr>
              <w:rPr>
                <w:rFonts w:cs="Times New Roman"/>
              </w:rPr>
            </w:pPr>
            <w:r w:rsidRPr="00FF3B9A"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E61A2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D87EB6" w:rsidRPr="00FF3B9A">
              <w:rPr>
                <w:rFonts w:cs="Times New Roman"/>
              </w:rPr>
              <w:t>%</w:t>
            </w:r>
          </w:p>
        </w:tc>
      </w:tr>
      <w:tr w:rsidR="00D87EB6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Биология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E61A22">
            <w:pPr>
              <w:rPr>
                <w:rFonts w:cs="Times New Roman"/>
              </w:rPr>
            </w:pPr>
            <w:r w:rsidRPr="00FF3B9A"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E61A22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  <w:r w:rsidR="00D87EB6" w:rsidRPr="00FF3B9A">
              <w:rPr>
                <w:rFonts w:cs="Times New Roman"/>
              </w:rPr>
              <w:t>%</w:t>
            </w:r>
          </w:p>
        </w:tc>
      </w:tr>
      <w:tr w:rsidR="00D87EB6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4C246F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История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E61A22">
            <w:pPr>
              <w:rPr>
                <w:rFonts w:cs="Times New Roman"/>
              </w:rPr>
            </w:pPr>
            <w:r w:rsidRPr="00FF3B9A"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D87EB6" w:rsidP="00E61A22">
            <w:pPr>
              <w:rPr>
                <w:rFonts w:cs="Times New Roman"/>
              </w:rPr>
            </w:pPr>
            <w:r w:rsidRPr="00FF3B9A">
              <w:rPr>
                <w:rFonts w:cs="Times New Roman"/>
              </w:rPr>
              <w:t>0%</w:t>
            </w:r>
          </w:p>
        </w:tc>
      </w:tr>
    </w:tbl>
    <w:p w:rsidR="004C246F" w:rsidRPr="00FF3B9A" w:rsidRDefault="004C246F" w:rsidP="00CC0DF6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4C246F" w:rsidRPr="00FF3B9A" w:rsidRDefault="004C246F" w:rsidP="004C246F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1</w:t>
      </w:r>
      <w:r w:rsidR="00B93E00">
        <w:rPr>
          <w:rFonts w:eastAsia="Times New Roman" w:cs="Times New Roman"/>
          <w:b/>
          <w:bCs/>
          <w:color w:val="222222"/>
          <w:sz w:val="21"/>
          <w:szCs w:val="22"/>
        </w:rPr>
        <w:t>0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. Результаты ВПР  в основной школе </w:t>
      </w:r>
      <w:r w:rsidR="00775C0A"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 в  7 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 класс</w:t>
      </w:r>
      <w:proofErr w:type="gramStart"/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е</w:t>
      </w:r>
      <w:r w:rsidR="00B93E00">
        <w:rPr>
          <w:rFonts w:eastAsia="Times New Roman" w:cs="Times New Roman"/>
          <w:b/>
          <w:bCs/>
          <w:color w:val="222222"/>
          <w:sz w:val="21"/>
          <w:szCs w:val="22"/>
        </w:rPr>
        <w:t>(</w:t>
      </w:r>
      <w:proofErr w:type="gramEnd"/>
      <w:r w:rsidR="00B93E00">
        <w:rPr>
          <w:rFonts w:eastAsia="Times New Roman" w:cs="Times New Roman"/>
          <w:b/>
          <w:bCs/>
          <w:color w:val="222222"/>
          <w:sz w:val="21"/>
          <w:szCs w:val="22"/>
        </w:rPr>
        <w:t xml:space="preserve"> по программе 6 класса)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1123"/>
        <w:gridCol w:w="1427"/>
        <w:gridCol w:w="484"/>
        <w:gridCol w:w="484"/>
        <w:gridCol w:w="484"/>
        <w:gridCol w:w="484"/>
        <w:gridCol w:w="1566"/>
        <w:gridCol w:w="1129"/>
      </w:tblGrid>
      <w:tr w:rsidR="004C246F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Ф. И. О. учителя, класс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 списку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Успеваемость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246F" w:rsidRPr="00FF3B9A" w:rsidRDefault="004C246F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Качество знаний</w:t>
            </w:r>
          </w:p>
        </w:tc>
      </w:tr>
      <w:tr w:rsidR="00D87EB6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B93E00" w:rsidRDefault="00B93E00" w:rsidP="00775C0A">
            <w:pPr>
              <w:spacing w:line="255" w:lineRule="atLeast"/>
              <w:rPr>
                <w:rFonts w:eastAsia="Times New Roman" w:cs="Times New Roman"/>
                <w:i/>
                <w:sz w:val="20"/>
                <w:szCs w:val="20"/>
              </w:rPr>
            </w:pPr>
            <w:r w:rsidRPr="00B93E00">
              <w:rPr>
                <w:rFonts w:eastAsia="Times New Roman" w:cs="Times New Roman"/>
                <w:i/>
                <w:sz w:val="20"/>
                <w:szCs w:val="20"/>
              </w:rPr>
              <w:t xml:space="preserve">Биология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EB6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33%</w:t>
            </w:r>
          </w:p>
        </w:tc>
      </w:tr>
      <w:tr w:rsidR="00B93E00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lastRenderedPageBreak/>
              <w:t xml:space="preserve"> география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rPr>
                <w:rFonts w:cs="Times New Roman"/>
              </w:rPr>
            </w:pPr>
            <w:r w:rsidRPr="00FF3B9A"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9D30C0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B161D0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Математика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B161D0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Русский язык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B161D0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33%</w:t>
            </w:r>
          </w:p>
        </w:tc>
      </w:tr>
      <w:tr w:rsidR="00B93E00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775C0A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обществознание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9D30C0" w:rsidP="00385004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B93E00" w:rsidRPr="00FF3B9A">
              <w:rPr>
                <w:rFonts w:cs="Times New Roman"/>
              </w:rPr>
              <w:t>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E00" w:rsidRPr="00FF3B9A" w:rsidRDefault="00B93E0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33%</w:t>
            </w:r>
          </w:p>
        </w:tc>
      </w:tr>
      <w:tr w:rsidR="009D30C0" w:rsidRPr="00FF3B9A" w:rsidTr="00B93E00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775C0A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История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385004">
            <w:pPr>
              <w:rPr>
                <w:rFonts w:cs="Times New Roman"/>
              </w:rPr>
            </w:pPr>
            <w:r>
              <w:rPr>
                <w:rFonts w:cs="Times New Roman"/>
              </w:rPr>
              <w:t>66%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C246F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</w:tbl>
    <w:p w:rsidR="009D30C0" w:rsidRDefault="009D30C0" w:rsidP="009D30C0">
      <w:pPr>
        <w:spacing w:after="150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9D30C0" w:rsidRPr="00FF3B9A" w:rsidRDefault="009D30C0" w:rsidP="009D30C0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1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>1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. Результаты ВПР  в основной школе 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в  8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  класс</w:t>
      </w:r>
      <w:proofErr w:type="gramStart"/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е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>(</w:t>
      </w:r>
      <w:proofErr w:type="gramEnd"/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по программе 7 класса)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1123"/>
        <w:gridCol w:w="1427"/>
        <w:gridCol w:w="484"/>
        <w:gridCol w:w="484"/>
        <w:gridCol w:w="484"/>
        <w:gridCol w:w="484"/>
        <w:gridCol w:w="1566"/>
        <w:gridCol w:w="1129"/>
      </w:tblGrid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Ф. И. О. учителя, класс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 списку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Успеваемость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Качество знаний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B93E00" w:rsidRDefault="009D30C0" w:rsidP="00941773">
            <w:pPr>
              <w:spacing w:line="255" w:lineRule="atLeast"/>
              <w:rPr>
                <w:rFonts w:eastAsia="Times New Roman" w:cs="Times New Roman"/>
                <w:i/>
                <w:sz w:val="20"/>
                <w:szCs w:val="20"/>
              </w:rPr>
            </w:pPr>
            <w:r w:rsidRPr="00B93E00">
              <w:rPr>
                <w:rFonts w:eastAsia="Times New Roman" w:cs="Times New Roman"/>
                <w:i/>
                <w:sz w:val="20"/>
                <w:szCs w:val="20"/>
              </w:rPr>
              <w:t xml:space="preserve">Биология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география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E12079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E12079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E12079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E12079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E12079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E12079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Математика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Русский язык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обществознание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FF3B9A">
              <w:rPr>
                <w:rFonts w:cs="Times New Roman"/>
              </w:rPr>
              <w:t>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История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Физика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Немецкий язык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430015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0%</w:t>
            </w:r>
          </w:p>
        </w:tc>
      </w:tr>
    </w:tbl>
    <w:p w:rsidR="004C246F" w:rsidRDefault="004C246F" w:rsidP="004C246F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9D30C0" w:rsidRPr="00FF3B9A" w:rsidRDefault="009D30C0" w:rsidP="009D30C0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1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>2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. Результаты ВПР  в основной школе 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в  9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  класс</w:t>
      </w:r>
      <w:proofErr w:type="gramStart"/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е</w:t>
      </w:r>
      <w:r>
        <w:rPr>
          <w:rFonts w:eastAsia="Times New Roman" w:cs="Times New Roman"/>
          <w:b/>
          <w:bCs/>
          <w:color w:val="222222"/>
          <w:sz w:val="21"/>
          <w:szCs w:val="22"/>
        </w:rPr>
        <w:t>(</w:t>
      </w:r>
      <w:proofErr w:type="gramEnd"/>
      <w:r>
        <w:rPr>
          <w:rFonts w:eastAsia="Times New Roman" w:cs="Times New Roman"/>
          <w:b/>
          <w:bCs/>
          <w:color w:val="222222"/>
          <w:sz w:val="21"/>
          <w:szCs w:val="22"/>
        </w:rPr>
        <w:t xml:space="preserve"> по программе 8 класса)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1123"/>
        <w:gridCol w:w="1427"/>
        <w:gridCol w:w="484"/>
        <w:gridCol w:w="484"/>
        <w:gridCol w:w="484"/>
        <w:gridCol w:w="484"/>
        <w:gridCol w:w="1566"/>
        <w:gridCol w:w="1129"/>
      </w:tblGrid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Ф. И. О. учителя, класс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 списку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Выполняли работу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«5»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«4»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«3»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«2»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Успеваемость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Качество знаний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Математика 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67</w:t>
            </w:r>
            <w:r w:rsidR="009D30C0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9D30C0" w:rsidRPr="00FF3B9A" w:rsidTr="00941773">
        <w:tc>
          <w:tcPr>
            <w:tcW w:w="2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обществознание</w:t>
            </w:r>
          </w:p>
        </w:tc>
        <w:tc>
          <w:tcPr>
            <w:tcW w:w="11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9D30C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6B0D50" w:rsidP="00941773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9D30C0">
              <w:rPr>
                <w:rFonts w:cs="Times New Roman"/>
              </w:rPr>
              <w:t>0</w:t>
            </w:r>
            <w:r w:rsidR="009D30C0" w:rsidRPr="00FF3B9A">
              <w:rPr>
                <w:rFonts w:cs="Times New Roman"/>
              </w:rPr>
              <w:t>%</w:t>
            </w:r>
          </w:p>
        </w:tc>
        <w:tc>
          <w:tcPr>
            <w:tcW w:w="1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0C0" w:rsidRPr="00FF3B9A" w:rsidRDefault="006B0D50" w:rsidP="00941773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9D30C0" w:rsidRPr="00FF3B9A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</w:tbl>
    <w:p w:rsidR="009D30C0" w:rsidRDefault="009D30C0" w:rsidP="009D30C0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9D30C0" w:rsidRDefault="009D30C0" w:rsidP="004C246F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9D30C0" w:rsidRPr="00FF3B9A" w:rsidRDefault="009D30C0" w:rsidP="004C246F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</w:p>
    <w:p w:rsidR="004C246F" w:rsidRPr="00FF3B9A" w:rsidRDefault="00BC2B5E" w:rsidP="00CC0DF6">
      <w:pPr>
        <w:spacing w:after="150"/>
        <w:rPr>
          <w:rFonts w:eastAsia="Times New Roman" w:cs="Times New Roman"/>
          <w:i/>
          <w:iCs/>
          <w:color w:val="222222"/>
          <w:sz w:val="21"/>
          <w:szCs w:val="22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Данные, полученные в ходе независимого мониторинга, проводимого </w:t>
      </w:r>
      <w:proofErr w:type="spell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Рособрнадзором</w:t>
      </w:r>
      <w:proofErr w:type="spell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, позволяют сделать вывод об успешном освоении  обучающимися  уровня  основного общего образования ООО </w:t>
      </w:r>
      <w:proofErr w:type="spellStart"/>
      <w:proofErr w:type="gram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ООО</w:t>
      </w:r>
      <w:proofErr w:type="spellEnd"/>
      <w:proofErr w:type="gram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.Результаты текущих оценок по предметам </w:t>
      </w:r>
      <w:r w:rsidR="00B31927" w:rsidRPr="00FF3B9A">
        <w:rPr>
          <w:rFonts w:eastAsia="Times New Roman" w:cs="Times New Roman"/>
          <w:i/>
          <w:iCs/>
          <w:color w:val="222222"/>
          <w:sz w:val="21"/>
          <w:szCs w:val="22"/>
        </w:rPr>
        <w:t>совпали  на 97%</w:t>
      </w:r>
    </w:p>
    <w:p w:rsidR="004C246F" w:rsidRPr="00FF3B9A" w:rsidRDefault="004C246F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Активность и результативность участия в олимпиадах</w:t>
      </w:r>
      <w:r w:rsidR="0064195A" w:rsidRPr="00FF3B9A">
        <w:rPr>
          <w:rFonts w:eastAsia="Times New Roman" w:cs="Times New Roman"/>
          <w:b/>
          <w:bCs/>
          <w:color w:val="222222"/>
          <w:sz w:val="21"/>
          <w:szCs w:val="22"/>
        </w:rPr>
        <w:t xml:space="preserve"> и предметных конкурсах</w:t>
      </w:r>
    </w:p>
    <w:p w:rsidR="00E61A22" w:rsidRPr="00FF3B9A" w:rsidRDefault="00E61A22" w:rsidP="00CC0DF6">
      <w:pPr>
        <w:spacing w:after="150"/>
        <w:jc w:val="center"/>
        <w:rPr>
          <w:rFonts w:eastAsia="Times New Roman" w:cs="Times New Roman"/>
          <w:color w:val="222222"/>
        </w:rPr>
      </w:pPr>
      <w:r w:rsidRPr="00FF3B9A">
        <w:rPr>
          <w:rFonts w:eastAsia="Times New Roman" w:cs="Times New Roman"/>
          <w:b/>
          <w:bCs/>
          <w:color w:val="222222"/>
        </w:rPr>
        <w:t>Основная школа</w:t>
      </w:r>
    </w:p>
    <w:p w:rsidR="00385004" w:rsidRDefault="0064195A" w:rsidP="0064195A">
      <w:pPr>
        <w:spacing w:after="150"/>
        <w:rPr>
          <w:rFonts w:cs="Times New Roman"/>
          <w:color w:val="222222"/>
          <w:sz w:val="21"/>
          <w:szCs w:val="21"/>
        </w:rPr>
      </w:pPr>
      <w:r w:rsidRPr="00FF3B9A">
        <w:rPr>
          <w:rFonts w:cs="Times New Roman"/>
          <w:color w:val="222222"/>
          <w:sz w:val="21"/>
          <w:szCs w:val="21"/>
        </w:rPr>
        <w:t xml:space="preserve">1. </w:t>
      </w:r>
      <w:r w:rsidRPr="00FF3B9A">
        <w:rPr>
          <w:rFonts w:cs="Times New Roman"/>
          <w:b/>
          <w:color w:val="222222"/>
          <w:sz w:val="21"/>
          <w:szCs w:val="21"/>
          <w:u w:val="single"/>
        </w:rPr>
        <w:t>Всероссийска</w:t>
      </w:r>
      <w:r w:rsidR="00784438" w:rsidRPr="00FF3B9A">
        <w:rPr>
          <w:rFonts w:cs="Times New Roman"/>
          <w:b/>
          <w:color w:val="222222"/>
          <w:sz w:val="21"/>
          <w:szCs w:val="21"/>
          <w:u w:val="single"/>
        </w:rPr>
        <w:t>я</w:t>
      </w:r>
      <w:r w:rsidRPr="00FF3B9A">
        <w:rPr>
          <w:rFonts w:cs="Times New Roman"/>
          <w:b/>
          <w:color w:val="222222"/>
          <w:sz w:val="21"/>
          <w:szCs w:val="21"/>
          <w:u w:val="single"/>
        </w:rPr>
        <w:t xml:space="preserve"> олимпиада школьников</w:t>
      </w:r>
      <w:r w:rsidR="00CC0DF6" w:rsidRPr="00FF3B9A">
        <w:rPr>
          <w:rFonts w:cs="Times New Roman"/>
          <w:color w:val="222222"/>
          <w:sz w:val="21"/>
          <w:szCs w:val="21"/>
        </w:rPr>
        <w:t xml:space="preserve">На школьном этапе </w:t>
      </w:r>
      <w:r w:rsidR="00385004">
        <w:rPr>
          <w:rFonts w:cs="Times New Roman"/>
          <w:color w:val="222222"/>
          <w:sz w:val="21"/>
          <w:szCs w:val="21"/>
        </w:rPr>
        <w:t xml:space="preserve"> принял</w:t>
      </w:r>
      <w:r w:rsidR="006B0D50">
        <w:rPr>
          <w:rFonts w:cs="Times New Roman"/>
          <w:color w:val="222222"/>
          <w:sz w:val="21"/>
          <w:szCs w:val="21"/>
        </w:rPr>
        <w:t>и  участие 3 человека</w:t>
      </w:r>
      <w:r w:rsidR="00385004">
        <w:rPr>
          <w:rFonts w:cs="Times New Roman"/>
          <w:color w:val="222222"/>
          <w:sz w:val="21"/>
          <w:szCs w:val="21"/>
        </w:rPr>
        <w:t xml:space="preserve">(7, </w:t>
      </w:r>
      <w:r w:rsidR="00BC2B5E" w:rsidRPr="00FF3B9A">
        <w:rPr>
          <w:rFonts w:cs="Times New Roman"/>
          <w:color w:val="222222"/>
          <w:sz w:val="21"/>
          <w:szCs w:val="21"/>
        </w:rPr>
        <w:t>9 класс)</w:t>
      </w:r>
      <w:proofErr w:type="gramStart"/>
      <w:r w:rsidR="006B0D50">
        <w:rPr>
          <w:rFonts w:cs="Times New Roman"/>
          <w:color w:val="222222"/>
          <w:sz w:val="21"/>
          <w:szCs w:val="21"/>
        </w:rPr>
        <w:t xml:space="preserve"> ,</w:t>
      </w:r>
      <w:proofErr w:type="gramEnd"/>
      <w:r w:rsidR="006B0D50">
        <w:rPr>
          <w:rFonts w:cs="Times New Roman"/>
          <w:color w:val="222222"/>
          <w:sz w:val="21"/>
          <w:szCs w:val="21"/>
        </w:rPr>
        <w:t>что составило 12,5</w:t>
      </w:r>
      <w:r w:rsidR="0055248D" w:rsidRPr="00FF3B9A">
        <w:rPr>
          <w:rFonts w:cs="Times New Roman"/>
          <w:color w:val="222222"/>
          <w:sz w:val="21"/>
          <w:szCs w:val="21"/>
        </w:rPr>
        <w:t>% от общего количества обучающихся школы</w:t>
      </w:r>
      <w:r w:rsidR="00CC0DF6" w:rsidRPr="00FF3B9A">
        <w:rPr>
          <w:rFonts w:cs="Times New Roman"/>
          <w:color w:val="222222"/>
          <w:sz w:val="21"/>
          <w:szCs w:val="21"/>
        </w:rPr>
        <w:t> . По итогам школьного этапа определились </w:t>
      </w:r>
      <w:r w:rsidR="0055248D" w:rsidRPr="00FF3B9A">
        <w:rPr>
          <w:rFonts w:cs="Times New Roman"/>
          <w:i/>
          <w:iCs/>
          <w:color w:val="222222"/>
          <w:sz w:val="21"/>
          <w:szCs w:val="22"/>
        </w:rPr>
        <w:t xml:space="preserve"> 2 </w:t>
      </w:r>
      <w:r w:rsidR="0055248D" w:rsidRPr="00FF3B9A">
        <w:rPr>
          <w:rFonts w:cs="Times New Roman"/>
          <w:color w:val="222222"/>
          <w:sz w:val="21"/>
          <w:szCs w:val="21"/>
        </w:rPr>
        <w:t>победителя</w:t>
      </w:r>
      <w:r w:rsidR="00CC0DF6" w:rsidRPr="00FF3B9A">
        <w:rPr>
          <w:rFonts w:cs="Times New Roman"/>
          <w:color w:val="222222"/>
          <w:sz w:val="21"/>
          <w:szCs w:val="21"/>
        </w:rPr>
        <w:t xml:space="preserve"> и </w:t>
      </w:r>
      <w:r w:rsidR="00CC0DF6" w:rsidRPr="00FF3B9A">
        <w:rPr>
          <w:rFonts w:cs="Times New Roman"/>
          <w:i/>
          <w:iCs/>
          <w:color w:val="222222"/>
          <w:sz w:val="21"/>
          <w:szCs w:val="22"/>
        </w:rPr>
        <w:t>1</w:t>
      </w:r>
      <w:r w:rsidRPr="00FF3B9A">
        <w:rPr>
          <w:rFonts w:cs="Times New Roman"/>
          <w:color w:val="222222"/>
          <w:sz w:val="21"/>
          <w:szCs w:val="21"/>
        </w:rPr>
        <w:t> призер. </w:t>
      </w:r>
    </w:p>
    <w:p w:rsidR="00134DCF" w:rsidRDefault="006B0D50" w:rsidP="00CC0DF6">
      <w:pPr>
        <w:spacing w:after="150"/>
        <w:rPr>
          <w:rFonts w:cs="Times New Roman"/>
          <w:color w:val="222222"/>
          <w:sz w:val="21"/>
          <w:szCs w:val="21"/>
        </w:rPr>
      </w:pPr>
      <w:r>
        <w:rPr>
          <w:rFonts w:cs="Times New Roman"/>
          <w:i/>
          <w:iCs/>
          <w:color w:val="222222"/>
          <w:sz w:val="21"/>
          <w:szCs w:val="22"/>
        </w:rPr>
        <w:t xml:space="preserve"> В  муниципальном </w:t>
      </w:r>
      <w:r w:rsidR="00CC0DF6" w:rsidRPr="00FF3B9A">
        <w:rPr>
          <w:rFonts w:cs="Times New Roman"/>
          <w:i/>
          <w:iCs/>
          <w:color w:val="222222"/>
          <w:sz w:val="21"/>
          <w:szCs w:val="22"/>
        </w:rPr>
        <w:t xml:space="preserve"> этап</w:t>
      </w:r>
      <w:r>
        <w:rPr>
          <w:rFonts w:cs="Times New Roman"/>
          <w:i/>
          <w:iCs/>
          <w:color w:val="222222"/>
          <w:sz w:val="21"/>
          <w:szCs w:val="22"/>
        </w:rPr>
        <w:t>е  не участвовали ввиду сложной санитарно-эпидемиологической ситуации.</w:t>
      </w:r>
    </w:p>
    <w:p w:rsidR="006B0D50" w:rsidRDefault="006B0D50" w:rsidP="00CC0DF6">
      <w:pPr>
        <w:spacing w:after="150"/>
        <w:rPr>
          <w:rFonts w:eastAsia="Calibri" w:cs="Times New Roman"/>
        </w:rPr>
      </w:pPr>
    </w:p>
    <w:p w:rsidR="006A3844" w:rsidRPr="00134DCF" w:rsidRDefault="006A3844" w:rsidP="00CC0DF6">
      <w:pPr>
        <w:spacing w:after="150"/>
        <w:rPr>
          <w:rFonts w:cs="Times New Roman"/>
          <w:sz w:val="21"/>
          <w:szCs w:val="21"/>
        </w:rPr>
      </w:pPr>
      <w:r w:rsidRPr="00134DCF">
        <w:rPr>
          <w:rFonts w:eastAsia="Calibri" w:cs="Times New Roman"/>
        </w:rPr>
        <w:lastRenderedPageBreak/>
        <w:t xml:space="preserve">Игра-конкурсе по языкознанию </w:t>
      </w:r>
      <w:r w:rsidRPr="00134DCF">
        <w:rPr>
          <w:rFonts w:eastAsia="Calibri" w:cs="Times New Roman"/>
          <w:b/>
        </w:rPr>
        <w:t>«Русский Медвежонок-</w:t>
      </w:r>
      <w:r w:rsidR="002A77F4">
        <w:rPr>
          <w:rFonts w:eastAsia="Calibri" w:cs="Times New Roman"/>
          <w:b/>
        </w:rPr>
        <w:t>2020</w:t>
      </w:r>
      <w:r w:rsidRPr="00134DCF">
        <w:rPr>
          <w:rFonts w:eastAsia="Calibri" w:cs="Times New Roman"/>
        </w:rPr>
        <w:t>» -</w:t>
      </w:r>
      <w:r w:rsidR="00F55F4C" w:rsidRPr="00134DCF">
        <w:rPr>
          <w:rFonts w:eastAsia="Calibri" w:cs="Times New Roman"/>
        </w:rPr>
        <w:t>1</w:t>
      </w:r>
      <w:r w:rsidR="00134DCF" w:rsidRPr="00134DCF">
        <w:rPr>
          <w:rFonts w:eastAsia="Calibri" w:cs="Times New Roman"/>
        </w:rPr>
        <w:t xml:space="preserve"> место </w:t>
      </w:r>
      <w:proofErr w:type="gramStart"/>
      <w:r w:rsidR="00134DCF" w:rsidRPr="00134DCF">
        <w:rPr>
          <w:rFonts w:eastAsia="Calibri" w:cs="Times New Roman"/>
        </w:rPr>
        <w:t xml:space="preserve">( </w:t>
      </w:r>
      <w:proofErr w:type="gramEnd"/>
      <w:r w:rsidR="00134DCF" w:rsidRPr="00134DCF">
        <w:rPr>
          <w:rFonts w:eastAsia="Calibri" w:cs="Times New Roman"/>
        </w:rPr>
        <w:t xml:space="preserve">по школе </w:t>
      </w:r>
      <w:r w:rsidRPr="00134DCF">
        <w:rPr>
          <w:rFonts w:eastAsia="Calibri" w:cs="Times New Roman"/>
        </w:rPr>
        <w:t>)</w:t>
      </w:r>
    </w:p>
    <w:p w:rsidR="006A3844" w:rsidRPr="00FF3B9A" w:rsidRDefault="006A3844" w:rsidP="006A3844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FF3B9A">
        <w:rPr>
          <w:rFonts w:eastAsia="Calibri" w:cs="Times New Roman"/>
          <w:b/>
          <w:sz w:val="22"/>
          <w:szCs w:val="22"/>
          <w:lang w:eastAsia="en-US"/>
        </w:rPr>
        <w:t>Всероссийская интеллектуальная олимпиада «Наше наследие» школьный тур</w:t>
      </w:r>
    </w:p>
    <w:p w:rsidR="006A3844" w:rsidRPr="00FF3B9A" w:rsidRDefault="006A3844" w:rsidP="006A3844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 xml:space="preserve">диплом 2 степени- </w:t>
      </w:r>
      <w:r w:rsidR="0064195A" w:rsidRPr="00FF3B9A">
        <w:rPr>
          <w:rFonts w:eastAsia="Calibri" w:cs="Times New Roman"/>
          <w:sz w:val="22"/>
          <w:szCs w:val="22"/>
          <w:lang w:eastAsia="en-US"/>
        </w:rPr>
        <w:t xml:space="preserve"> 1</w:t>
      </w:r>
    </w:p>
    <w:p w:rsidR="006A3844" w:rsidRPr="00FF3B9A" w:rsidRDefault="006A3844" w:rsidP="006A3844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 xml:space="preserve">диплом 3 степени- </w:t>
      </w:r>
      <w:r w:rsidR="0064195A" w:rsidRPr="00FF3B9A">
        <w:rPr>
          <w:rFonts w:eastAsia="Calibri" w:cs="Times New Roman"/>
          <w:sz w:val="22"/>
          <w:szCs w:val="22"/>
          <w:lang w:eastAsia="en-US"/>
        </w:rPr>
        <w:t xml:space="preserve"> 1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FF3B9A">
        <w:rPr>
          <w:rFonts w:eastAsia="Calibri" w:cs="Times New Roman"/>
          <w:b/>
          <w:sz w:val="22"/>
          <w:szCs w:val="22"/>
          <w:lang w:eastAsia="en-US"/>
        </w:rPr>
        <w:t xml:space="preserve">Всероссийская интеллектуальная олимпиада «Наше наследие» муниципальный  тур </w:t>
      </w:r>
    </w:p>
    <w:p w:rsidR="0064195A" w:rsidRPr="00FF3B9A" w:rsidRDefault="0064195A" w:rsidP="0064195A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>диплом 1 степени- 1</w:t>
      </w:r>
    </w:p>
    <w:p w:rsidR="0064195A" w:rsidRPr="00FF3B9A" w:rsidRDefault="0064195A" w:rsidP="0064195A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>диплом 3 степени-  1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FF3B9A">
        <w:rPr>
          <w:rFonts w:eastAsia="Calibri" w:cs="Times New Roman"/>
          <w:b/>
          <w:sz w:val="22"/>
          <w:szCs w:val="22"/>
          <w:lang w:eastAsia="en-US"/>
        </w:rPr>
        <w:t>Всероссийская онлайн-викторина «Правовые знания»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>Диплом 1 степени-  1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FF3B9A">
        <w:rPr>
          <w:rFonts w:eastAsia="Calibri" w:cs="Times New Roman"/>
          <w:b/>
          <w:sz w:val="22"/>
          <w:szCs w:val="22"/>
          <w:lang w:eastAsia="en-US"/>
        </w:rPr>
        <w:t>Всероссийская олимпиада «Современное общество и обществознание»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>Диплом 1 степени-  1</w:t>
      </w:r>
    </w:p>
    <w:p w:rsidR="0064195A" w:rsidRPr="00FF3B9A" w:rsidRDefault="0064195A" w:rsidP="0064195A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FF3B9A">
        <w:rPr>
          <w:rFonts w:eastAsia="Calibri" w:cs="Times New Roman"/>
          <w:b/>
          <w:sz w:val="22"/>
          <w:szCs w:val="22"/>
          <w:lang w:eastAsia="en-US"/>
        </w:rPr>
        <w:t>Международный конкурс «Лига эрудитов» предмет обществознание</w:t>
      </w:r>
    </w:p>
    <w:p w:rsidR="0064195A" w:rsidRPr="00FF3B9A" w:rsidRDefault="0064195A" w:rsidP="0064195A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 xml:space="preserve">Диплом 2 степени  - 1.  </w:t>
      </w:r>
    </w:p>
    <w:p w:rsidR="0064195A" w:rsidRPr="00FF3B9A" w:rsidRDefault="0064195A" w:rsidP="0064195A">
      <w:pPr>
        <w:rPr>
          <w:rFonts w:eastAsia="Calibri" w:cs="Times New Roman"/>
          <w:sz w:val="22"/>
          <w:szCs w:val="22"/>
          <w:lang w:eastAsia="en-US"/>
        </w:rPr>
      </w:pPr>
      <w:r w:rsidRPr="00FF3B9A">
        <w:rPr>
          <w:rFonts w:eastAsia="Calibri" w:cs="Times New Roman"/>
          <w:sz w:val="22"/>
          <w:szCs w:val="22"/>
          <w:lang w:eastAsia="en-US"/>
        </w:rPr>
        <w:t>Диплом 3 степени  -1</w:t>
      </w:r>
    </w:p>
    <w:p w:rsidR="0064195A" w:rsidRPr="00FF3B9A" w:rsidRDefault="0064195A" w:rsidP="0064195A">
      <w:pPr>
        <w:rPr>
          <w:rFonts w:eastAsia="Calibri" w:cs="Times New Roman"/>
          <w:sz w:val="22"/>
          <w:szCs w:val="22"/>
          <w:lang w:eastAsia="en-US"/>
        </w:rPr>
      </w:pPr>
    </w:p>
    <w:p w:rsidR="006A3844" w:rsidRPr="00FF3B9A" w:rsidRDefault="0064195A" w:rsidP="006A3844">
      <w:pPr>
        <w:spacing w:after="200" w:line="276" w:lineRule="auto"/>
        <w:rPr>
          <w:rFonts w:eastAsia="Calibri" w:cs="Times New Roman"/>
          <w:b/>
        </w:rPr>
      </w:pPr>
      <w:r w:rsidRPr="00FF3B9A">
        <w:rPr>
          <w:rFonts w:eastAsia="Calibri" w:cs="Times New Roman"/>
          <w:b/>
        </w:rPr>
        <w:t xml:space="preserve">Международный конкурс «Лига эрудитов» от проекта </w:t>
      </w:r>
      <w:proofErr w:type="spellStart"/>
      <w:r w:rsidRPr="00FF3B9A">
        <w:rPr>
          <w:rFonts w:eastAsia="Calibri" w:cs="Times New Roman"/>
          <w:b/>
          <w:lang w:val="en-US"/>
        </w:rPr>
        <w:t>konkursinfo</w:t>
      </w:r>
      <w:proofErr w:type="spellEnd"/>
      <w:r w:rsidRPr="00FF3B9A">
        <w:rPr>
          <w:rFonts w:eastAsia="Calibri" w:cs="Times New Roman"/>
          <w:b/>
        </w:rPr>
        <w:t xml:space="preserve"> (Предмет: математика)</w:t>
      </w:r>
    </w:p>
    <w:p w:rsidR="0064195A" w:rsidRPr="00FF3B9A" w:rsidRDefault="00C90C20" w:rsidP="006A3844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2</w:t>
      </w:r>
      <w:r w:rsidR="0064195A" w:rsidRPr="00FF3B9A">
        <w:rPr>
          <w:rFonts w:eastAsia="Calibri" w:cs="Times New Roman"/>
          <w:b/>
          <w:sz w:val="22"/>
          <w:szCs w:val="22"/>
          <w:lang w:eastAsia="en-US"/>
        </w:rPr>
        <w:t xml:space="preserve"> место-1</w:t>
      </w:r>
    </w:p>
    <w:p w:rsidR="0064195A" w:rsidRPr="00FF3B9A" w:rsidRDefault="00C90C20" w:rsidP="006A3844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3</w:t>
      </w:r>
      <w:r w:rsidR="0064195A" w:rsidRPr="00FF3B9A">
        <w:rPr>
          <w:rFonts w:eastAsia="Calibri" w:cs="Times New Roman"/>
          <w:b/>
          <w:sz w:val="22"/>
          <w:szCs w:val="22"/>
          <w:lang w:eastAsia="en-US"/>
        </w:rPr>
        <w:t xml:space="preserve"> место-1</w:t>
      </w:r>
    </w:p>
    <w:p w:rsidR="0064195A" w:rsidRPr="00FF3B9A" w:rsidRDefault="0064195A" w:rsidP="006A3844">
      <w:pPr>
        <w:spacing w:after="200" w:line="276" w:lineRule="auto"/>
        <w:rPr>
          <w:rFonts w:eastAsia="Calibri" w:cs="Times New Roman"/>
          <w:b/>
        </w:rPr>
      </w:pPr>
      <w:r w:rsidRPr="00FF3B9A">
        <w:rPr>
          <w:rFonts w:eastAsia="Calibri" w:cs="Times New Roman"/>
          <w:b/>
        </w:rPr>
        <w:t>«Изумрудный город». Всероссийская онлайн – олимпиада: Математика на отлично!</w:t>
      </w:r>
    </w:p>
    <w:p w:rsidR="0064195A" w:rsidRPr="00FF3B9A" w:rsidRDefault="00C90C20" w:rsidP="006A3844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</w:rPr>
        <w:t>3-место -1</w:t>
      </w:r>
    </w:p>
    <w:p w:rsidR="00E61A22" w:rsidRPr="00FF3B9A" w:rsidRDefault="00E61A22" w:rsidP="00CC0DF6">
      <w:pPr>
        <w:spacing w:after="150"/>
        <w:rPr>
          <w:rFonts w:eastAsia="Times New Roman" w:cs="Times New Roman"/>
          <w:b/>
          <w:color w:val="222222"/>
        </w:rPr>
      </w:pPr>
      <w:r w:rsidRPr="00FF3B9A">
        <w:rPr>
          <w:rFonts w:eastAsia="Times New Roman" w:cs="Times New Roman"/>
          <w:b/>
          <w:i/>
          <w:iCs/>
          <w:color w:val="222222"/>
        </w:rPr>
        <w:t>Начальная школа</w:t>
      </w:r>
    </w:p>
    <w:p w:rsidR="00CC0DF6" w:rsidRPr="00FF3B9A" w:rsidRDefault="00E61A22" w:rsidP="00CC0DF6">
      <w:pPr>
        <w:spacing w:after="150"/>
        <w:rPr>
          <w:rFonts w:eastAsia="Calibri" w:cs="Times New Roman"/>
          <w:sz w:val="28"/>
          <w:szCs w:val="28"/>
        </w:rPr>
      </w:pPr>
      <w:r w:rsidRPr="00FF3B9A">
        <w:rPr>
          <w:rFonts w:eastAsia="Calibri" w:cs="Times New Roman"/>
          <w:sz w:val="28"/>
          <w:szCs w:val="28"/>
        </w:rPr>
        <w:t>Международная олимпиада«Солнечный свет»   по</w:t>
      </w:r>
      <w:r w:rsidR="00C90C20">
        <w:rPr>
          <w:rFonts w:eastAsia="Calibri" w:cs="Times New Roman"/>
          <w:sz w:val="28"/>
          <w:szCs w:val="28"/>
        </w:rPr>
        <w:t xml:space="preserve"> русскому  языку-</w:t>
      </w:r>
      <w:r w:rsidRPr="00FF3B9A">
        <w:rPr>
          <w:rFonts w:eastAsia="Calibri" w:cs="Times New Roman"/>
          <w:sz w:val="28"/>
          <w:szCs w:val="28"/>
        </w:rPr>
        <w:t xml:space="preserve">  1 </w:t>
      </w:r>
      <w:r w:rsidR="00C90C20">
        <w:rPr>
          <w:rFonts w:eastAsia="Calibri" w:cs="Times New Roman"/>
          <w:sz w:val="28"/>
          <w:szCs w:val="28"/>
        </w:rPr>
        <w:t xml:space="preserve"> призер</w:t>
      </w:r>
    </w:p>
    <w:p w:rsidR="00E61A22" w:rsidRPr="00FF3B9A" w:rsidRDefault="00E61A22" w:rsidP="00E61A22">
      <w:pPr>
        <w:spacing w:after="150"/>
        <w:rPr>
          <w:rFonts w:eastAsia="Calibri" w:cs="Times New Roman"/>
          <w:sz w:val="28"/>
          <w:szCs w:val="28"/>
        </w:rPr>
      </w:pPr>
      <w:r w:rsidRPr="00FF3B9A">
        <w:rPr>
          <w:rFonts w:eastAsia="Calibri" w:cs="Times New Roman"/>
          <w:sz w:val="28"/>
          <w:szCs w:val="28"/>
        </w:rPr>
        <w:t>Международная олимпиада «Солнечный свет» по окружающему миру</w:t>
      </w:r>
      <w:r w:rsidR="00C90C20">
        <w:rPr>
          <w:rFonts w:eastAsia="Calibri" w:cs="Times New Roman"/>
          <w:sz w:val="28"/>
          <w:szCs w:val="28"/>
        </w:rPr>
        <w:t>-</w:t>
      </w:r>
      <w:r w:rsidRPr="00FF3B9A">
        <w:rPr>
          <w:rFonts w:eastAsia="Calibri" w:cs="Times New Roman"/>
          <w:sz w:val="28"/>
          <w:szCs w:val="28"/>
        </w:rPr>
        <w:t xml:space="preserve"> 1 победитель</w:t>
      </w:r>
    </w:p>
    <w:p w:rsidR="006A3844" w:rsidRPr="00FF3B9A" w:rsidRDefault="006A3844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V. ВОСТРЕБОВАННОСТЬ ВЫПУСКНИКОВ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</w:t>
      </w:r>
      <w:r w:rsidR="00B31927" w:rsidRPr="00FF3B9A">
        <w:rPr>
          <w:rFonts w:eastAsia="Times New Roman" w:cs="Times New Roman"/>
          <w:b/>
          <w:bCs/>
          <w:color w:val="222222"/>
          <w:sz w:val="21"/>
          <w:szCs w:val="22"/>
        </w:rPr>
        <w:t>лица 14</w:t>
      </w: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. Востребованность учеников</w:t>
      </w:r>
    </w:p>
    <w:tbl>
      <w:tblPr>
        <w:tblW w:w="461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1486"/>
        <w:gridCol w:w="1843"/>
        <w:gridCol w:w="2835"/>
        <w:gridCol w:w="1559"/>
      </w:tblGrid>
      <w:tr w:rsidR="0055248D" w:rsidRPr="00FF3B9A" w:rsidTr="0055248D"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Год выпуска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8D" w:rsidRPr="00FF3B9A" w:rsidRDefault="0055248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                          Основная  школа</w:t>
            </w:r>
          </w:p>
        </w:tc>
      </w:tr>
      <w:tr w:rsidR="0055248D" w:rsidRPr="00FF3B9A" w:rsidTr="0055248D">
        <w:tc>
          <w:tcPr>
            <w:tcW w:w="9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5248D" w:rsidRPr="00FF3B9A" w:rsidRDefault="0055248D" w:rsidP="00CC0D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Перешли в 10-й класс другой ОО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Поступили в профессиональную ОО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Всего</w:t>
            </w:r>
          </w:p>
        </w:tc>
      </w:tr>
      <w:tr w:rsidR="0055248D" w:rsidRPr="00032080" w:rsidTr="0055248D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6B0D50" w:rsidRDefault="00032080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6B0D50">
              <w:rPr>
                <w:rFonts w:eastAsia="Times New Roman" w:cs="Times New Roman"/>
                <w:i/>
                <w:iCs/>
                <w:sz w:val="20"/>
                <w:szCs w:val="22"/>
              </w:rPr>
              <w:t>2019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6B0D50" w:rsidRDefault="006B0D5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0D50">
              <w:rPr>
                <w:rFonts w:eastAsia="Times New Roman" w:cs="Times New Roman"/>
                <w:i/>
                <w:iCs/>
                <w:sz w:val="2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6B0D50" w:rsidRDefault="0055248D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0D50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0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6B0D50" w:rsidRDefault="006B0D5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0D50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6B0D50" w:rsidRDefault="006B0D5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B0D50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2</w:t>
            </w:r>
          </w:p>
        </w:tc>
      </w:tr>
      <w:tr w:rsidR="0055248D" w:rsidRPr="00FF3B9A" w:rsidTr="0055248D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2A77F4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2020</w:t>
            </w:r>
          </w:p>
        </w:tc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C90C2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55248D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03208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48D" w:rsidRPr="00FF3B9A" w:rsidRDefault="0003208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1</w:t>
            </w:r>
          </w:p>
        </w:tc>
      </w:tr>
    </w:tbl>
    <w:p w:rsidR="006B0D50" w:rsidRDefault="006B0D50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lastRenderedPageBreak/>
        <w:t>VI. ОЦЕНКА ФУНКЦИОНИРОВАНИЯ ВНУТРЕННЕЙ СИСТЕМЫ ОЦЕНКИ КАЧЕСТВА ОБРАЗОВАНИЯ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В Школе утверждено положение о внутренней системе о</w:t>
      </w:r>
      <w:r w:rsidR="005B01EC" w:rsidRPr="00FF3B9A">
        <w:rPr>
          <w:rFonts w:eastAsia="Times New Roman" w:cs="Times New Roman"/>
          <w:i/>
          <w:iCs/>
          <w:color w:val="222222"/>
          <w:sz w:val="21"/>
          <w:szCs w:val="22"/>
        </w:rPr>
        <w:t>ценки качества образования, утверждённое приказом №56  от 30.05.2018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. По итогам оценки качества образования в 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году выявлено, что предметные и </w:t>
      </w:r>
      <w:proofErr w:type="spell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метапредметные</w:t>
      </w:r>
      <w:proofErr w:type="spell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результаты соответствуют среднему уровню, </w:t>
      </w:r>
      <w:proofErr w:type="spell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сформированность</w:t>
      </w:r>
      <w:proofErr w:type="spell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личностных результатов </w:t>
      </w:r>
      <w:proofErr w:type="gram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высокая</w:t>
      </w:r>
      <w:proofErr w:type="gram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.</w:t>
      </w:r>
    </w:p>
    <w:p w:rsidR="00CC0DF6" w:rsidRPr="00FF3B9A" w:rsidRDefault="00CC0DF6" w:rsidP="00CC0DF6">
      <w:pPr>
        <w:spacing w:after="150"/>
        <w:rPr>
          <w:rFonts w:eastAsia="Times New Roman" w:cs="Times New Roman"/>
          <w:i/>
          <w:iCs/>
          <w:shd w:val="clear" w:color="auto" w:fill="FFFFCC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По результатам анкетирования </w:t>
      </w:r>
      <w:r w:rsidR="002A77F4">
        <w:rPr>
          <w:rFonts w:eastAsia="Times New Roman" w:cs="Times New Roman"/>
          <w:i/>
          <w:iCs/>
          <w:color w:val="222222"/>
          <w:sz w:val="21"/>
          <w:szCs w:val="22"/>
        </w:rPr>
        <w:t>2020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года выявлено, что количество родителей, которые удовлетворены кач</w:t>
      </w:r>
      <w:r w:rsidR="005B01EC" w:rsidRPr="00FF3B9A">
        <w:rPr>
          <w:rFonts w:eastAsia="Times New Roman" w:cs="Times New Roman"/>
          <w:i/>
          <w:iCs/>
          <w:color w:val="222222"/>
          <w:sz w:val="21"/>
          <w:szCs w:val="22"/>
        </w:rPr>
        <w:t>еством образования в Школе, – 96 %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, количество обучающихся, удовлетворенных </w:t>
      </w:r>
      <w:r w:rsidR="005B01EC"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образовательным процессом, –  100% 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процентов.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  <w:color w:val="222222"/>
          <w:sz w:val="21"/>
          <w:szCs w:val="22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VII. ОЦЕНКА КАДРОВОГО ОБЕСПЕЧЕНИЯ</w:t>
      </w:r>
    </w:p>
    <w:p w:rsidR="005B01EC" w:rsidRPr="00FF3B9A" w:rsidRDefault="00CC0DF6" w:rsidP="005B01EC">
      <w:pPr>
        <w:ind w:hanging="142"/>
        <w:jc w:val="both"/>
        <w:rPr>
          <w:rFonts w:eastAsia="Calibri" w:cs="Times New Roman"/>
          <w:lang w:eastAsia="en-US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 xml:space="preserve">На период </w:t>
      </w:r>
      <w:proofErr w:type="spellStart"/>
      <w:r w:rsidRPr="00FF3B9A">
        <w:rPr>
          <w:rFonts w:eastAsia="Times New Roman" w:cs="Times New Roman"/>
          <w:color w:val="222222"/>
        </w:rPr>
        <w:t>самообследования</w:t>
      </w:r>
      <w:proofErr w:type="spellEnd"/>
      <w:r w:rsidRPr="00FF3B9A">
        <w:rPr>
          <w:rFonts w:eastAsia="Times New Roman" w:cs="Times New Roman"/>
          <w:color w:val="222222"/>
        </w:rPr>
        <w:t xml:space="preserve"> в </w:t>
      </w:r>
      <w:r w:rsidRPr="00FF3B9A">
        <w:rPr>
          <w:rFonts w:eastAsia="Times New Roman" w:cs="Times New Roman"/>
          <w:i/>
          <w:iCs/>
          <w:color w:val="222222"/>
        </w:rPr>
        <w:t>Школе</w:t>
      </w:r>
      <w:r w:rsidRPr="00FF3B9A">
        <w:rPr>
          <w:rFonts w:eastAsia="Times New Roman" w:cs="Times New Roman"/>
          <w:color w:val="222222"/>
        </w:rPr>
        <w:t> работают </w:t>
      </w:r>
      <w:r w:rsidR="00583F99" w:rsidRPr="00FF3B9A">
        <w:rPr>
          <w:rFonts w:eastAsia="Times New Roman" w:cs="Times New Roman"/>
          <w:i/>
          <w:iCs/>
          <w:color w:val="222222"/>
        </w:rPr>
        <w:t>1</w:t>
      </w:r>
      <w:r w:rsidR="00C715D8">
        <w:rPr>
          <w:rFonts w:eastAsia="Times New Roman" w:cs="Times New Roman"/>
          <w:i/>
          <w:iCs/>
          <w:color w:val="222222"/>
        </w:rPr>
        <w:t>0</w:t>
      </w:r>
      <w:r w:rsidR="005B01EC" w:rsidRPr="00FF3B9A">
        <w:rPr>
          <w:rFonts w:eastAsia="Times New Roman" w:cs="Times New Roman"/>
          <w:color w:val="222222"/>
        </w:rPr>
        <w:t> педагогов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4"/>
        <w:gridCol w:w="1984"/>
        <w:gridCol w:w="2092"/>
      </w:tblGrid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i/>
                <w:lang w:eastAsia="en-US"/>
              </w:rPr>
            </w:pPr>
          </w:p>
        </w:tc>
        <w:tc>
          <w:tcPr>
            <w:tcW w:w="1984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>Количество человек</w:t>
            </w:r>
          </w:p>
        </w:tc>
        <w:tc>
          <w:tcPr>
            <w:tcW w:w="2092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>% от общего количества педагогов</w:t>
            </w: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330"/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>Всего педагогических работников</w:t>
            </w:r>
            <w:r w:rsidRPr="00FF3B9A">
              <w:rPr>
                <w:rFonts w:eastAsia="Calibri" w:cs="Times New Roman"/>
                <w:i/>
                <w:lang w:eastAsia="en-US"/>
              </w:rPr>
              <w:tab/>
            </w:r>
          </w:p>
        </w:tc>
        <w:tc>
          <w:tcPr>
            <w:tcW w:w="1984" w:type="dxa"/>
          </w:tcPr>
          <w:p w:rsidR="005B01EC" w:rsidRPr="00FF3B9A" w:rsidRDefault="00583F99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>1</w:t>
            </w:r>
            <w:r w:rsidR="00C715D8">
              <w:rPr>
                <w:rFonts w:eastAsia="Calibri" w:cs="Times New Roman"/>
                <w:i/>
                <w:lang w:eastAsia="en-US"/>
              </w:rPr>
              <w:t>0</w:t>
            </w:r>
          </w:p>
        </w:tc>
        <w:tc>
          <w:tcPr>
            <w:tcW w:w="2092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>100%</w:t>
            </w:r>
          </w:p>
        </w:tc>
      </w:tr>
      <w:tr w:rsidR="005B01EC" w:rsidRPr="00FF3B9A" w:rsidTr="00E61A22">
        <w:tc>
          <w:tcPr>
            <w:tcW w:w="9441" w:type="dxa"/>
            <w:gridSpan w:val="3"/>
          </w:tcPr>
          <w:p w:rsidR="005B01EC" w:rsidRPr="00FF3B9A" w:rsidRDefault="005B01EC" w:rsidP="005B01EC">
            <w:pPr>
              <w:widowControl w:val="0"/>
              <w:tabs>
                <w:tab w:val="left" w:pos="1032"/>
                <w:tab w:val="left" w:pos="2880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i/>
                <w:lang w:eastAsia="en-US"/>
              </w:rPr>
            </w:pPr>
            <w:r w:rsidRPr="00FF3B9A">
              <w:rPr>
                <w:rFonts w:eastAsia="Calibri" w:cs="Times New Roman"/>
                <w:i/>
                <w:lang w:eastAsia="en-US"/>
              </w:rPr>
              <w:tab/>
            </w:r>
            <w:r w:rsidRPr="00FF3B9A">
              <w:rPr>
                <w:rFonts w:eastAsia="Calibri" w:cs="Times New Roman"/>
                <w:i/>
                <w:lang w:eastAsia="en-US"/>
              </w:rPr>
              <w:tab/>
              <w:t>Образовательный ценз</w:t>
            </w:r>
          </w:p>
          <w:p w:rsidR="005B01EC" w:rsidRPr="00FF3B9A" w:rsidRDefault="005B01EC" w:rsidP="005B01EC">
            <w:pPr>
              <w:widowControl w:val="0"/>
              <w:tabs>
                <w:tab w:val="left" w:pos="1032"/>
                <w:tab w:val="left" w:pos="2880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i/>
                <w:lang w:eastAsia="en-US"/>
              </w:rPr>
            </w:pP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Высшее профессиональное образование</w:t>
            </w:r>
          </w:p>
        </w:tc>
        <w:tc>
          <w:tcPr>
            <w:tcW w:w="1984" w:type="dxa"/>
          </w:tcPr>
          <w:p w:rsidR="005B01EC" w:rsidRPr="00FF3B9A" w:rsidRDefault="00C715D8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2092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5</w:t>
            </w:r>
            <w:r w:rsidR="003C4DBF">
              <w:rPr>
                <w:rFonts w:eastAsia="Calibri" w:cs="Times New Roman"/>
                <w:lang w:eastAsia="en-US"/>
              </w:rPr>
              <w:t>0</w:t>
            </w:r>
            <w:r w:rsidRPr="00FF3B9A">
              <w:rPr>
                <w:rFonts w:eastAsia="Calibri" w:cs="Times New Roman"/>
                <w:lang w:eastAsia="en-US"/>
              </w:rPr>
              <w:t xml:space="preserve">% </w:t>
            </w: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300"/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Среднее профессиональное образование</w:t>
            </w:r>
          </w:p>
        </w:tc>
        <w:tc>
          <w:tcPr>
            <w:tcW w:w="1984" w:type="dxa"/>
          </w:tcPr>
          <w:p w:rsidR="005B01EC" w:rsidRPr="00FF3B9A" w:rsidRDefault="00C715D8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2092" w:type="dxa"/>
          </w:tcPr>
          <w:p w:rsidR="005B01EC" w:rsidRPr="00FF3B9A" w:rsidRDefault="003C4DBF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50</w:t>
            </w:r>
            <w:r w:rsidR="005B01EC" w:rsidRPr="00FF3B9A">
              <w:rPr>
                <w:rFonts w:eastAsia="Calibri" w:cs="Times New Roman"/>
                <w:lang w:eastAsia="en-US"/>
              </w:rPr>
              <w:t xml:space="preserve">% </w:t>
            </w:r>
          </w:p>
        </w:tc>
      </w:tr>
      <w:tr w:rsidR="005B01EC" w:rsidRPr="00FF3B9A" w:rsidTr="00E61A22">
        <w:tc>
          <w:tcPr>
            <w:tcW w:w="9441" w:type="dxa"/>
            <w:gridSpan w:val="3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                                               Квалификационные категории</w:t>
            </w:r>
          </w:p>
          <w:p w:rsidR="005B01EC" w:rsidRPr="00FF3B9A" w:rsidRDefault="005B01EC" w:rsidP="005B01EC">
            <w:pPr>
              <w:widowControl w:val="0"/>
              <w:tabs>
                <w:tab w:val="left" w:pos="1032"/>
                <w:tab w:val="left" w:pos="2940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345"/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Высшая квалификационная категория</w:t>
            </w:r>
            <w:r w:rsidRPr="00FF3B9A">
              <w:rPr>
                <w:rFonts w:eastAsia="Calibri" w:cs="Times New Roman"/>
                <w:lang w:eastAsia="en-US"/>
              </w:rPr>
              <w:tab/>
            </w:r>
          </w:p>
        </w:tc>
        <w:tc>
          <w:tcPr>
            <w:tcW w:w="1984" w:type="dxa"/>
          </w:tcPr>
          <w:p w:rsidR="005B01EC" w:rsidRPr="00FF3B9A" w:rsidRDefault="003C4DBF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-</w:t>
            </w:r>
          </w:p>
        </w:tc>
        <w:tc>
          <w:tcPr>
            <w:tcW w:w="2092" w:type="dxa"/>
          </w:tcPr>
          <w:p w:rsidR="005B01EC" w:rsidRPr="00FF3B9A" w:rsidRDefault="003C4DBF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-</w:t>
            </w:r>
          </w:p>
        </w:tc>
      </w:tr>
      <w:tr w:rsidR="003C4DBF" w:rsidRPr="00FF3B9A" w:rsidTr="00E61A22">
        <w:tc>
          <w:tcPr>
            <w:tcW w:w="5365" w:type="dxa"/>
          </w:tcPr>
          <w:p w:rsidR="003C4DBF" w:rsidRPr="00FF3B9A" w:rsidRDefault="003C4DBF" w:rsidP="005B01EC">
            <w:pPr>
              <w:widowControl w:val="0"/>
              <w:tabs>
                <w:tab w:val="left" w:pos="480"/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Первая  квалификационная категория</w:t>
            </w:r>
            <w:r w:rsidRPr="00FF3B9A">
              <w:rPr>
                <w:rFonts w:eastAsia="Calibri" w:cs="Times New Roman"/>
                <w:lang w:eastAsia="en-US"/>
              </w:rPr>
              <w:tab/>
            </w:r>
          </w:p>
        </w:tc>
        <w:tc>
          <w:tcPr>
            <w:tcW w:w="1984" w:type="dxa"/>
          </w:tcPr>
          <w:p w:rsidR="003C4DBF" w:rsidRPr="00FF3B9A" w:rsidRDefault="00C715D8" w:rsidP="00A264FA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2092" w:type="dxa"/>
          </w:tcPr>
          <w:p w:rsidR="003C4DBF" w:rsidRPr="00FF3B9A" w:rsidRDefault="00C715D8" w:rsidP="00A264FA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90</w:t>
            </w:r>
            <w:r w:rsidR="003C4DBF" w:rsidRPr="00FF3B9A">
              <w:rPr>
                <w:rFonts w:eastAsia="Calibri" w:cs="Times New Roman"/>
                <w:lang w:eastAsia="en-US"/>
              </w:rPr>
              <w:t xml:space="preserve"> %</w:t>
            </w: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Соответствие занимаемой должности</w:t>
            </w:r>
          </w:p>
        </w:tc>
        <w:tc>
          <w:tcPr>
            <w:tcW w:w="1984" w:type="dxa"/>
          </w:tcPr>
          <w:p w:rsidR="005B01EC" w:rsidRPr="00FF3B9A" w:rsidRDefault="003C4DBF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092" w:type="dxa"/>
          </w:tcPr>
          <w:p w:rsidR="005B01EC" w:rsidRPr="00FF3B9A" w:rsidRDefault="00C715D8" w:rsidP="00C715D8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10</w:t>
            </w:r>
            <w:r w:rsidR="003C4DBF">
              <w:rPr>
                <w:rFonts w:eastAsia="Calibri" w:cs="Times New Roman"/>
                <w:lang w:eastAsia="en-US"/>
              </w:rPr>
              <w:t xml:space="preserve"> %</w:t>
            </w:r>
          </w:p>
        </w:tc>
      </w:tr>
      <w:tr w:rsidR="005B01EC" w:rsidRPr="00FF3B9A" w:rsidTr="00E61A22">
        <w:tc>
          <w:tcPr>
            <w:tcW w:w="5365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Не имеют категории</w:t>
            </w:r>
          </w:p>
        </w:tc>
        <w:tc>
          <w:tcPr>
            <w:tcW w:w="1984" w:type="dxa"/>
          </w:tcPr>
          <w:p w:rsidR="005B01EC" w:rsidRPr="00FF3B9A" w:rsidRDefault="005B01EC" w:rsidP="005B01EC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92" w:type="dxa"/>
          </w:tcPr>
          <w:p w:rsidR="005B01EC" w:rsidRPr="00FF3B9A" w:rsidRDefault="005B01EC" w:rsidP="003C4DBF">
            <w:pPr>
              <w:widowControl w:val="0"/>
              <w:tabs>
                <w:tab w:val="left" w:pos="1032"/>
              </w:tabs>
              <w:autoSpaceDE w:val="0"/>
              <w:autoSpaceDN w:val="0"/>
              <w:adjustRightInd w:val="0"/>
              <w:spacing w:line="274" w:lineRule="exact"/>
              <w:ind w:right="125"/>
              <w:rPr>
                <w:rFonts w:eastAsia="Calibri" w:cs="Times New Roman"/>
                <w:lang w:eastAsia="en-US"/>
              </w:rPr>
            </w:pPr>
          </w:p>
        </w:tc>
      </w:tr>
    </w:tbl>
    <w:p w:rsidR="005B01EC" w:rsidRPr="00FF3B9A" w:rsidRDefault="005B01EC" w:rsidP="005B01EC">
      <w:pPr>
        <w:tabs>
          <w:tab w:val="left" w:pos="765"/>
        </w:tabs>
        <w:spacing w:line="276" w:lineRule="auto"/>
        <w:ind w:firstLine="540"/>
        <w:rPr>
          <w:rFonts w:eastAsia="Calibri" w:cs="Times New Roman"/>
          <w:i/>
          <w:lang w:eastAsia="en-US"/>
        </w:rPr>
      </w:pPr>
    </w:p>
    <w:p w:rsidR="000A5091" w:rsidRDefault="005B01EC" w:rsidP="005B01EC">
      <w:pPr>
        <w:spacing w:line="276" w:lineRule="auto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b/>
          <w:lang w:eastAsia="en-US"/>
        </w:rPr>
        <w:t xml:space="preserve">Анализ динамики квалификационного уровня педагогов (за последние 5 лет) позволяет </w:t>
      </w:r>
      <w:r w:rsidRPr="00FF3B9A">
        <w:rPr>
          <w:rFonts w:eastAsia="Calibri" w:cs="Times New Roman"/>
          <w:lang w:eastAsia="en-US"/>
        </w:rPr>
        <w:t>сделать вывод о наличии устойчивой тенденции к повышению профессионального уровня педагогических кадров.</w:t>
      </w:r>
    </w:p>
    <w:p w:rsidR="00DF510B" w:rsidRPr="00FF3B9A" w:rsidRDefault="003C4DBF" w:rsidP="005B01EC">
      <w:pPr>
        <w:spacing w:line="276" w:lineRule="auto"/>
        <w:jc w:val="both"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lang w:eastAsia="en-US"/>
        </w:rPr>
        <w:t xml:space="preserve">На 31. 12. </w:t>
      </w:r>
      <w:r w:rsidR="002A77F4">
        <w:rPr>
          <w:rFonts w:eastAsia="Calibri" w:cs="Times New Roman"/>
          <w:lang w:eastAsia="en-US"/>
        </w:rPr>
        <w:t>2020</w:t>
      </w:r>
      <w:r>
        <w:rPr>
          <w:rFonts w:eastAsia="Calibri" w:cs="Times New Roman"/>
          <w:lang w:eastAsia="en-US"/>
        </w:rPr>
        <w:t xml:space="preserve"> года  100 % педагогов  прошли  курсы повышения квалификации по преподаваемому предмету и по работе с детьми с ОВЗ в рамках реализации  ФГОС, 3 учителя прошли  курсы переподготовки</w:t>
      </w:r>
      <w:r w:rsidR="000A5091">
        <w:rPr>
          <w:rFonts w:eastAsia="Calibri" w:cs="Times New Roman"/>
          <w:lang w:eastAsia="en-US"/>
        </w:rPr>
        <w:t xml:space="preserve"> и получили дипломы  учителя-дефектолога  и педагога- психолога в связи с реализацией АООП, в т. ч. и директор</w:t>
      </w:r>
      <w:r w:rsidR="00DF510B" w:rsidRPr="00FF3B9A">
        <w:rPr>
          <w:rFonts w:eastAsia="Calibri" w:cs="Times New Roman"/>
          <w:lang w:eastAsia="en-US"/>
        </w:rPr>
        <w:t>прош</w:t>
      </w:r>
      <w:r>
        <w:rPr>
          <w:rFonts w:eastAsia="Calibri" w:cs="Times New Roman"/>
          <w:lang w:eastAsia="en-US"/>
        </w:rPr>
        <w:t>ел переподготовку в области  «Менеджмент в образовании»</w:t>
      </w:r>
      <w:proofErr w:type="gramEnd"/>
    </w:p>
    <w:p w:rsidR="005B01EC" w:rsidRPr="00FF3B9A" w:rsidRDefault="005B01EC" w:rsidP="005B01EC">
      <w:pPr>
        <w:spacing w:line="276" w:lineRule="auto"/>
        <w:jc w:val="both"/>
        <w:rPr>
          <w:rFonts w:eastAsia="Calibri" w:cs="Times New Roman"/>
          <w:b/>
          <w:i/>
          <w:lang w:eastAsia="en-US"/>
        </w:rPr>
      </w:pPr>
    </w:p>
    <w:p w:rsidR="00CC0DF6" w:rsidRPr="000A5091" w:rsidRDefault="00CC0DF6" w:rsidP="00CC0DF6">
      <w:pPr>
        <w:spacing w:after="15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i/>
          <w:iCs/>
          <w:color w:val="222222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  <w:r w:rsidR="00DF510B" w:rsidRPr="000A5091">
        <w:rPr>
          <w:rFonts w:eastAsia="Times New Roman" w:cs="Times New Roman"/>
          <w:i/>
          <w:iCs/>
          <w:color w:val="222222"/>
        </w:rPr>
        <w:t xml:space="preserve"> Все  педагоги систематически проходят курсы повышения квалификации.</w:t>
      </w:r>
    </w:p>
    <w:p w:rsidR="00CC0DF6" w:rsidRPr="000A5091" w:rsidRDefault="00CC0DF6" w:rsidP="00CC0DF6">
      <w:pPr>
        <w:spacing w:after="15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>Основные принципы кадровой политики направлены:</w:t>
      </w:r>
    </w:p>
    <w:p w:rsidR="00CC0DF6" w:rsidRPr="000A5091" w:rsidRDefault="00CC0DF6" w:rsidP="00CC0DF6">
      <w:pPr>
        <w:numPr>
          <w:ilvl w:val="0"/>
          <w:numId w:val="21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>на сохранение, укрепление и развитие кадрового потенциала;</w:t>
      </w:r>
    </w:p>
    <w:p w:rsidR="00CC0DF6" w:rsidRPr="000A5091" w:rsidRDefault="00CC0DF6" w:rsidP="00CC0DF6">
      <w:pPr>
        <w:numPr>
          <w:ilvl w:val="0"/>
          <w:numId w:val="21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>создание квалифицированного коллектива, способного работать в современных условиях;</w:t>
      </w:r>
    </w:p>
    <w:p w:rsidR="00CC0DF6" w:rsidRPr="000A5091" w:rsidRDefault="00CC0DF6" w:rsidP="00CC0DF6">
      <w:pPr>
        <w:numPr>
          <w:ilvl w:val="0"/>
          <w:numId w:val="21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>повышение уровня квалификации персонала.</w:t>
      </w:r>
    </w:p>
    <w:p w:rsidR="00CC0DF6" w:rsidRPr="000A5091" w:rsidRDefault="00CC0DF6" w:rsidP="00CC0DF6">
      <w:pPr>
        <w:spacing w:after="15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C0DF6" w:rsidRPr="000A5091" w:rsidRDefault="00CC0DF6" w:rsidP="00CC0DF6">
      <w:pPr>
        <w:numPr>
          <w:ilvl w:val="0"/>
          <w:numId w:val="22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i/>
          <w:iCs/>
          <w:color w:val="222222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C0DF6" w:rsidRPr="000A5091" w:rsidRDefault="00CC0DF6" w:rsidP="00CC0DF6">
      <w:pPr>
        <w:numPr>
          <w:ilvl w:val="0"/>
          <w:numId w:val="22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i/>
          <w:iCs/>
          <w:color w:val="222222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784438" w:rsidRPr="000A5091" w:rsidRDefault="00CC0DF6" w:rsidP="00784438">
      <w:pPr>
        <w:numPr>
          <w:ilvl w:val="0"/>
          <w:numId w:val="22"/>
        </w:numPr>
        <w:spacing w:after="200" w:line="276" w:lineRule="auto"/>
        <w:ind w:left="270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i/>
          <w:iCs/>
          <w:color w:val="222222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Формы методической работы: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1. Тематические педсоветы.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2. Методические объединения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3. Работа учителей по темам самообразования.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4. Открытые уроки.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5. Творческие отчеты.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6. Семинары.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7. Консультации по организации и проведению современного урока.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8. «Портфолио» учителя.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 xml:space="preserve">9. Педагогический мониторинг. </w:t>
      </w:r>
    </w:p>
    <w:p w:rsidR="00784438" w:rsidRPr="000A5091" w:rsidRDefault="00784438" w:rsidP="00784438">
      <w:pPr>
        <w:spacing w:after="200" w:line="276" w:lineRule="auto"/>
        <w:rPr>
          <w:rFonts w:eastAsia="Times New Roman" w:cs="Times New Roman"/>
          <w:color w:val="222222"/>
        </w:rPr>
      </w:pPr>
      <w:r w:rsidRPr="000A5091">
        <w:rPr>
          <w:rFonts w:eastAsia="Times New Roman" w:cs="Times New Roman"/>
          <w:color w:val="222222"/>
        </w:rPr>
        <w:t>10. Организация и контроль курсовой с</w:t>
      </w:r>
      <w:r w:rsidR="002257F3" w:rsidRPr="000A5091">
        <w:rPr>
          <w:rFonts w:eastAsia="Times New Roman" w:cs="Times New Roman"/>
          <w:color w:val="222222"/>
        </w:rPr>
        <w:t xml:space="preserve">истемы повышения квалификации. 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b/>
          <w:bCs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VIII. ОЦЕНКА УЧЕБНО-МЕТОДИЧЕСКОГО И БИБЛИОТЕЧНО-ИНФОРМАЦИОННОГО ОБЕСПЕЧЕНИЯ</w:t>
      </w:r>
    </w:p>
    <w:p w:rsidR="00CC0DF6" w:rsidRPr="00FF3B9A" w:rsidRDefault="00CC0DF6" w:rsidP="00CC0DF6">
      <w:pPr>
        <w:spacing w:after="150"/>
        <w:rPr>
          <w:rFonts w:eastAsia="Times New Roman" w:cs="Times New Roman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Общая характеристика:</w:t>
      </w:r>
    </w:p>
    <w:p w:rsidR="00CC0DF6" w:rsidRPr="00FF3B9A" w:rsidRDefault="00CC0DF6" w:rsidP="00CC0DF6">
      <w:pPr>
        <w:numPr>
          <w:ilvl w:val="0"/>
          <w:numId w:val="23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объем библиотечного фонда – </w:t>
      </w:r>
      <w:r w:rsidR="006B0D50">
        <w:rPr>
          <w:rFonts w:eastAsia="Times New Roman" w:cs="Times New Roman"/>
          <w:i/>
          <w:iCs/>
          <w:color w:val="222222"/>
          <w:sz w:val="21"/>
          <w:szCs w:val="22"/>
        </w:rPr>
        <w:t xml:space="preserve"> 1655</w:t>
      </w:r>
      <w:r w:rsidR="000A5091">
        <w:rPr>
          <w:rFonts w:eastAsia="Times New Roman" w:cs="Times New Roman"/>
          <w:i/>
          <w:iCs/>
          <w:color w:val="222222"/>
          <w:sz w:val="21"/>
          <w:szCs w:val="22"/>
        </w:rPr>
        <w:t xml:space="preserve">  единиц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;</w:t>
      </w:r>
    </w:p>
    <w:p w:rsidR="00CC0DF6" w:rsidRPr="00FF3B9A" w:rsidRDefault="00CC0DF6" w:rsidP="00DF510B">
      <w:pPr>
        <w:numPr>
          <w:ilvl w:val="0"/>
          <w:numId w:val="23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proofErr w:type="spellStart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книгообеспеченность</w:t>
      </w:r>
      <w:proofErr w:type="spellEnd"/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 – 100 процентов;</w:t>
      </w:r>
    </w:p>
    <w:p w:rsidR="00CC0DF6" w:rsidRPr="00FF3B9A" w:rsidRDefault="00DF510B" w:rsidP="00CC0DF6">
      <w:pPr>
        <w:numPr>
          <w:ilvl w:val="0"/>
          <w:numId w:val="23"/>
        </w:numPr>
        <w:spacing w:after="200" w:line="276" w:lineRule="auto"/>
        <w:ind w:left="27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 xml:space="preserve">объем учебного фонда – </w:t>
      </w:r>
      <w:r w:rsidR="006B0D50">
        <w:rPr>
          <w:rFonts w:eastAsia="Times New Roman" w:cs="Times New Roman"/>
          <w:i/>
          <w:iCs/>
          <w:color w:val="222222"/>
          <w:sz w:val="21"/>
          <w:szCs w:val="22"/>
        </w:rPr>
        <w:t>789единиц</w:t>
      </w:r>
      <w:r w:rsidR="00CC0DF6" w:rsidRPr="00FF3B9A">
        <w:rPr>
          <w:rFonts w:eastAsia="Times New Roman" w:cs="Times New Roman"/>
          <w:i/>
          <w:iCs/>
          <w:color w:val="222222"/>
          <w:sz w:val="21"/>
          <w:szCs w:val="22"/>
        </w:rPr>
        <w:t>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Фонд библиотеки формируется за счет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федерального, областного бюджетов</w:t>
      </w:r>
      <w:r w:rsidRPr="00FF3B9A">
        <w:rPr>
          <w:rFonts w:eastAsia="Times New Roman" w:cs="Times New Roman"/>
          <w:color w:val="222222"/>
          <w:sz w:val="21"/>
          <w:szCs w:val="21"/>
        </w:rPr>
        <w:t>.</w:t>
      </w:r>
    </w:p>
    <w:p w:rsidR="00CC0DF6" w:rsidRPr="00FF3B9A" w:rsidRDefault="00B31927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Таблица 15</w:t>
      </w:r>
      <w:r w:rsidR="00CC0DF6" w:rsidRPr="00FF3B9A">
        <w:rPr>
          <w:rFonts w:eastAsia="Times New Roman" w:cs="Times New Roman"/>
          <w:b/>
          <w:bCs/>
          <w:color w:val="222222"/>
          <w:sz w:val="21"/>
          <w:szCs w:val="22"/>
        </w:rPr>
        <w:t>. Состав фонда и его использование</w:t>
      </w:r>
    </w:p>
    <w:tbl>
      <w:tblPr>
        <w:tblW w:w="358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3705"/>
        <w:gridCol w:w="2627"/>
      </w:tblGrid>
      <w:tr w:rsidR="00DF510B" w:rsidRPr="00FF3B9A" w:rsidTr="00DF510B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№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Вид литературы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b/>
                <w:bCs/>
                <w:sz w:val="20"/>
                <w:szCs w:val="22"/>
              </w:rPr>
              <w:t>Количество единиц в фонде</w:t>
            </w:r>
          </w:p>
        </w:tc>
      </w:tr>
      <w:tr w:rsidR="00DF510B" w:rsidRPr="00FF3B9A" w:rsidTr="00DF510B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Учебная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6B0D50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789</w:t>
            </w:r>
          </w:p>
        </w:tc>
      </w:tr>
      <w:tr w:rsidR="00DF510B" w:rsidRPr="00FF3B9A" w:rsidTr="00DF510B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2257F3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Учебные пособия 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0A5091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>85</w:t>
            </w:r>
          </w:p>
        </w:tc>
      </w:tr>
      <w:tr w:rsidR="00DF510B" w:rsidRPr="00FF3B9A" w:rsidTr="00DF510B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Художественная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0A5091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670                                                                                                                                                        </w:t>
            </w:r>
          </w:p>
        </w:tc>
      </w:tr>
      <w:tr w:rsidR="00DF510B" w:rsidRPr="00FF3B9A" w:rsidTr="00DF510B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DF510B" w:rsidP="00CC0DF6">
            <w:pPr>
              <w:spacing w:line="255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i/>
                <w:iCs/>
                <w:sz w:val="20"/>
                <w:szCs w:val="22"/>
              </w:rPr>
              <w:t>Справочная</w:t>
            </w:r>
          </w:p>
        </w:tc>
        <w:tc>
          <w:tcPr>
            <w:tcW w:w="2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510B" w:rsidRPr="00FF3B9A" w:rsidRDefault="000A5091" w:rsidP="00CC0DF6">
            <w:pPr>
              <w:spacing w:line="255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2"/>
              </w:rPr>
              <w:t xml:space="preserve"> 35       </w:t>
            </w:r>
          </w:p>
        </w:tc>
      </w:tr>
    </w:tbl>
    <w:p w:rsidR="006B0D50" w:rsidRDefault="006B0D50" w:rsidP="00CC0DF6">
      <w:pPr>
        <w:spacing w:after="150"/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</w:pP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Фонд библиотеки соответствует требованиям ФГОС, учебники фонда входят в федеральный перечень, утвержденный прика</w:t>
      </w:r>
      <w:r w:rsidR="00264F5B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зом </w:t>
      </w:r>
      <w:proofErr w:type="spellStart"/>
      <w:r w:rsidR="00264F5B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Минпросвещения</w:t>
      </w:r>
      <w:proofErr w:type="spellEnd"/>
      <w:r w:rsidR="00264F5B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 xml:space="preserve"> от 20.05.2020 № 254</w:t>
      </w:r>
      <w:r w:rsidRPr="00FF3B9A">
        <w:rPr>
          <w:rFonts w:eastAsia="Times New Roman" w:cs="Times New Roman"/>
          <w:i/>
          <w:iCs/>
          <w:color w:val="222222"/>
          <w:sz w:val="21"/>
          <w:szCs w:val="21"/>
          <w:shd w:val="clear" w:color="auto" w:fill="FFFFDD"/>
        </w:rPr>
        <w:t>.</w:t>
      </w:r>
    </w:p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Оснащенность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CC0DF6" w:rsidRPr="00FF3B9A" w:rsidRDefault="00CC0DF6" w:rsidP="00CC0DF6">
      <w:pPr>
        <w:spacing w:after="150"/>
        <w:jc w:val="center"/>
        <w:rPr>
          <w:rFonts w:eastAsia="Times New Roman" w:cs="Times New Roman"/>
          <w:color w:val="222222"/>
          <w:sz w:val="21"/>
          <w:szCs w:val="21"/>
        </w:rPr>
      </w:pPr>
      <w:r w:rsidRPr="00FF3B9A">
        <w:rPr>
          <w:rFonts w:eastAsia="Times New Roman" w:cs="Times New Roman"/>
          <w:b/>
          <w:bCs/>
          <w:color w:val="222222"/>
          <w:sz w:val="21"/>
          <w:szCs w:val="22"/>
        </w:rPr>
        <w:t>IX. ОЦЕНКА МАТЕРИАЛЬНО-ТЕХНИЧЕСКОЙ БАЗЫ</w:t>
      </w:r>
    </w:p>
    <w:p w:rsidR="002257F3" w:rsidRPr="00FF3B9A" w:rsidRDefault="002257F3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tbl>
      <w:tblPr>
        <w:tblW w:w="99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9332"/>
      </w:tblGrid>
      <w:tr w:rsidR="002257F3" w:rsidRPr="00FF3B9A" w:rsidTr="002257F3">
        <w:trPr>
          <w:trHeight w:hRule="exact" w:val="12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F3" w:rsidRPr="00FF3B9A" w:rsidRDefault="002257F3" w:rsidP="002257F3">
            <w:pPr>
              <w:shd w:val="clear" w:color="auto" w:fill="FFFFFF"/>
              <w:spacing w:line="288" w:lineRule="exact"/>
              <w:ind w:left="24" w:right="19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№ </w:t>
            </w:r>
            <w:r w:rsidRPr="00FF3B9A">
              <w:rPr>
                <w:rFonts w:eastAsia="Calibri" w:cs="Times New Roman"/>
                <w:spacing w:val="-3"/>
                <w:lang w:eastAsia="en-US"/>
              </w:rPr>
              <w:t>п/п</w:t>
            </w:r>
          </w:p>
        </w:tc>
        <w:tc>
          <w:tcPr>
            <w:tcW w:w="9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7F3" w:rsidRPr="00FF3B9A" w:rsidRDefault="002257F3" w:rsidP="002257F3">
            <w:pPr>
              <w:shd w:val="clear" w:color="auto" w:fill="FFFFFF"/>
              <w:spacing w:line="274" w:lineRule="exact"/>
              <w:jc w:val="center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spacing w:val="-3"/>
                <w:lang w:eastAsia="en-US"/>
              </w:rPr>
              <w:t xml:space="preserve">Вид и назначение зданий, </w:t>
            </w:r>
            <w:r w:rsidRPr="00FF3B9A">
              <w:rPr>
                <w:rFonts w:eastAsia="Calibri" w:cs="Times New Roman"/>
                <w:spacing w:val="-1"/>
                <w:lang w:eastAsia="en-US"/>
              </w:rPr>
              <w:t xml:space="preserve">строений, сооружений, помещений, территорий (учебные, учебно-вспомогательные, </w:t>
            </w:r>
            <w:r w:rsidRPr="00FF3B9A">
              <w:rPr>
                <w:rFonts w:eastAsia="Calibri" w:cs="Times New Roman"/>
                <w:lang w:eastAsia="en-US"/>
              </w:rPr>
              <w:t xml:space="preserve">подсобные, </w:t>
            </w:r>
            <w:r w:rsidRPr="00FF3B9A">
              <w:rPr>
                <w:rFonts w:eastAsia="Calibri" w:cs="Times New Roman"/>
                <w:spacing w:val="-1"/>
                <w:lang w:eastAsia="en-US"/>
              </w:rPr>
              <w:t xml:space="preserve">административные и др.) </w:t>
            </w:r>
          </w:p>
        </w:tc>
      </w:tr>
      <w:tr w:rsidR="002257F3" w:rsidRPr="00FF3B9A" w:rsidTr="002257F3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F3" w:rsidRPr="00FF3B9A" w:rsidRDefault="002257F3" w:rsidP="002257F3">
            <w:pPr>
              <w:shd w:val="clear" w:color="auto" w:fill="FFFFFF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9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7F3" w:rsidRPr="00FF3B9A" w:rsidRDefault="002257F3" w:rsidP="002257F3">
            <w:pPr>
              <w:shd w:val="clear" w:color="auto" w:fill="FFFFFF"/>
              <w:spacing w:line="276" w:lineRule="auto"/>
              <w:jc w:val="center"/>
              <w:rPr>
                <w:rFonts w:eastAsia="Calibri" w:cs="Times New Roman"/>
                <w:lang w:val="en-US" w:eastAsia="en-US"/>
              </w:rPr>
            </w:pPr>
            <w:r w:rsidRPr="00FF3B9A">
              <w:rPr>
                <w:rFonts w:eastAsia="Calibri" w:cs="Times New Roman"/>
                <w:lang w:val="en-US" w:eastAsia="en-US"/>
              </w:rPr>
              <w:t>2</w:t>
            </w:r>
          </w:p>
        </w:tc>
      </w:tr>
      <w:tr w:rsidR="002257F3" w:rsidRPr="00FF3B9A" w:rsidTr="002257F3">
        <w:trPr>
          <w:trHeight w:val="12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7F3" w:rsidRPr="00FF3B9A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val="en-US" w:eastAsia="en-US"/>
              </w:rPr>
            </w:pPr>
          </w:p>
        </w:tc>
        <w:tc>
          <w:tcPr>
            <w:tcW w:w="9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7F3" w:rsidRPr="00FF3B9A" w:rsidRDefault="000A5091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- Учебные кабинеты -10</w:t>
            </w:r>
          </w:p>
          <w:p w:rsidR="002257F3" w:rsidRPr="00FF3B9A" w:rsidRDefault="002257F3" w:rsidP="002257F3">
            <w:pPr>
              <w:shd w:val="clear" w:color="auto" w:fill="FFFFFF"/>
              <w:spacing w:line="274" w:lineRule="exact"/>
              <w:ind w:left="29" w:right="38" w:firstLine="5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 xml:space="preserve">- </w:t>
            </w:r>
            <w:r w:rsidRPr="00FF3B9A">
              <w:rPr>
                <w:rFonts w:eastAsia="Calibri" w:cs="Times New Roman"/>
                <w:spacing w:val="-3"/>
                <w:lang w:eastAsia="en-US"/>
              </w:rPr>
              <w:t>Объекты для занятий физической культурой</w:t>
            </w:r>
            <w:r w:rsidRPr="00FF3B9A">
              <w:rPr>
                <w:rFonts w:eastAsia="Calibri" w:cs="Times New Roman"/>
                <w:lang w:eastAsia="en-US"/>
              </w:rPr>
              <w:t xml:space="preserve"> (спортивный зал, спортивная площадка)</w:t>
            </w:r>
          </w:p>
          <w:p w:rsidR="002257F3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- Актовый зал</w:t>
            </w:r>
          </w:p>
          <w:p w:rsidR="000A5091" w:rsidRDefault="000A5091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- Библиотека </w:t>
            </w:r>
          </w:p>
          <w:p w:rsidR="000A5091" w:rsidRPr="00FF3B9A" w:rsidRDefault="000A5091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- Музей</w:t>
            </w:r>
          </w:p>
          <w:p w:rsidR="002257F3" w:rsidRPr="00FF3B9A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- Административные кабинеты (кабинет директора</w:t>
            </w:r>
            <w:r w:rsidR="000A5091">
              <w:rPr>
                <w:rFonts w:eastAsia="Calibri" w:cs="Times New Roman"/>
                <w:lang w:eastAsia="en-US"/>
              </w:rPr>
              <w:t>, учительская</w:t>
            </w:r>
            <w:r w:rsidRPr="00FF3B9A">
              <w:rPr>
                <w:rFonts w:eastAsia="Calibri" w:cs="Times New Roman"/>
                <w:lang w:eastAsia="en-US"/>
              </w:rPr>
              <w:t xml:space="preserve">) </w:t>
            </w:r>
          </w:p>
          <w:p w:rsidR="002257F3" w:rsidRPr="00FF3B9A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- Помещения дл</w:t>
            </w:r>
            <w:r w:rsidR="000A5091">
              <w:rPr>
                <w:rFonts w:eastAsia="Calibri" w:cs="Times New Roman"/>
                <w:lang w:eastAsia="en-US"/>
              </w:rPr>
              <w:t xml:space="preserve">я питания (кухня, обеденный зал на </w:t>
            </w:r>
            <w:r w:rsidRPr="00FF3B9A">
              <w:rPr>
                <w:rFonts w:eastAsia="Calibri" w:cs="Times New Roman"/>
                <w:lang w:eastAsia="en-US"/>
              </w:rPr>
              <w:t>30 посадочных мест)</w:t>
            </w:r>
          </w:p>
          <w:p w:rsidR="002257F3" w:rsidRPr="00FF3B9A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- О</w:t>
            </w:r>
            <w:r w:rsidRPr="00FF3B9A">
              <w:rPr>
                <w:rFonts w:eastAsia="Calibri" w:cs="Times New Roman"/>
                <w:spacing w:val="-3"/>
                <w:lang w:eastAsia="en-US"/>
              </w:rPr>
              <w:t xml:space="preserve">бъекты хозяйственно-бытового </w:t>
            </w:r>
            <w:r w:rsidRPr="00FF3B9A">
              <w:rPr>
                <w:rFonts w:eastAsia="Calibri" w:cs="Times New Roman"/>
                <w:lang w:eastAsia="en-US"/>
              </w:rPr>
              <w:t xml:space="preserve">назначения </w:t>
            </w:r>
            <w:proofErr w:type="gramStart"/>
            <w:r w:rsidRPr="00FF3B9A">
              <w:rPr>
                <w:rFonts w:eastAsia="Calibri" w:cs="Times New Roman"/>
                <w:lang w:eastAsia="en-US"/>
              </w:rPr>
              <w:t xml:space="preserve">( </w:t>
            </w:r>
            <w:proofErr w:type="gramEnd"/>
            <w:r w:rsidRPr="00FF3B9A">
              <w:rPr>
                <w:rFonts w:eastAsia="Calibri" w:cs="Times New Roman"/>
                <w:lang w:eastAsia="en-US"/>
              </w:rPr>
              <w:t>кладовая)</w:t>
            </w:r>
          </w:p>
          <w:p w:rsidR="002257F3" w:rsidRPr="00FF3B9A" w:rsidRDefault="002257F3" w:rsidP="002257F3">
            <w:pPr>
              <w:shd w:val="clear" w:color="auto" w:fill="FFFFFF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2257F3" w:rsidRPr="00FF3B9A" w:rsidRDefault="002257F3" w:rsidP="002257F3">
      <w:pPr>
        <w:spacing w:beforeAutospacing="1"/>
        <w:outlineLvl w:val="4"/>
        <w:rPr>
          <w:rFonts w:eastAsia="Times New Roman" w:cs="Times New Roman"/>
          <w:b/>
          <w:bCs/>
        </w:rPr>
      </w:pPr>
    </w:p>
    <w:p w:rsidR="002257F3" w:rsidRPr="00FF3B9A" w:rsidRDefault="002257F3" w:rsidP="002257F3">
      <w:pPr>
        <w:spacing w:beforeAutospacing="1"/>
        <w:outlineLvl w:val="4"/>
        <w:rPr>
          <w:rFonts w:eastAsia="Times New Roman" w:cs="Times New Roman"/>
          <w:b/>
          <w:bCs/>
          <w:i/>
        </w:rPr>
      </w:pPr>
      <w:r w:rsidRPr="00FF3B9A">
        <w:rPr>
          <w:rFonts w:eastAsia="Times New Roman" w:cs="Times New Roman"/>
          <w:b/>
          <w:bCs/>
        </w:rPr>
        <w:t>Технические средства обеспечения образовательного процесса:</w:t>
      </w:r>
    </w:p>
    <w:p w:rsidR="00455E95" w:rsidRDefault="002257F3" w:rsidP="002257F3">
      <w:pPr>
        <w:shd w:val="clear" w:color="auto" w:fill="FFFFFF"/>
        <w:outlineLvl w:val="4"/>
        <w:rPr>
          <w:rFonts w:cs="Arial"/>
          <w:shd w:val="clear" w:color="auto" w:fill="FFFFFF"/>
          <w:lang w:eastAsia="en-US"/>
        </w:rPr>
      </w:pPr>
      <w:r w:rsidRPr="00FF3B9A">
        <w:rPr>
          <w:rFonts w:eastAsia="Times New Roman" w:cs="Times New Roman"/>
          <w:b/>
          <w:bCs/>
          <w:color w:val="333333"/>
        </w:rPr>
        <w:t> </w:t>
      </w:r>
      <w:r w:rsidRPr="00FF3B9A">
        <w:rPr>
          <w:rFonts w:eastAsia="Calibri" w:cs="Times New Roman"/>
          <w:lang w:eastAsia="en-US"/>
        </w:rPr>
        <w:t xml:space="preserve"> Компьютерный класс и комплексы:</w:t>
      </w:r>
    </w:p>
    <w:p w:rsidR="002257F3" w:rsidRPr="00455E95" w:rsidRDefault="00455E95" w:rsidP="002257F3">
      <w:pPr>
        <w:shd w:val="clear" w:color="auto" w:fill="FFFFFF"/>
        <w:outlineLvl w:val="4"/>
        <w:rPr>
          <w:rFonts w:eastAsia="Calibri" w:cs="Times New Roman"/>
          <w:lang w:eastAsia="en-US"/>
        </w:rPr>
      </w:pPr>
      <w:r>
        <w:rPr>
          <w:rFonts w:cs="Arial"/>
          <w:shd w:val="clear" w:color="auto" w:fill="FFFFFF"/>
          <w:lang w:eastAsia="en-US"/>
        </w:rPr>
        <w:t xml:space="preserve">-  </w:t>
      </w:r>
      <w:r w:rsidRPr="00455E95">
        <w:rPr>
          <w:rFonts w:cs="Times New Roman"/>
          <w:shd w:val="clear" w:color="auto" w:fill="FFFFFF"/>
          <w:lang w:eastAsia="en-US"/>
        </w:rPr>
        <w:t xml:space="preserve">Школа обеспечена </w:t>
      </w:r>
      <w:r w:rsidR="00264F5B">
        <w:rPr>
          <w:rFonts w:cs="Times New Roman"/>
          <w:shd w:val="clear" w:color="auto" w:fill="FFFFFF"/>
          <w:lang w:eastAsia="en-US"/>
        </w:rPr>
        <w:t xml:space="preserve"> высокоскоростным интернетом и </w:t>
      </w:r>
      <w:proofErr w:type="spellStart"/>
      <w:r w:rsidRPr="00455E95">
        <w:rPr>
          <w:rFonts w:cs="Times New Roman"/>
          <w:b/>
          <w:bCs/>
          <w:color w:val="222222"/>
          <w:sz w:val="21"/>
          <w:szCs w:val="21"/>
          <w:shd w:val="clear" w:color="auto" w:fill="FFFFFF"/>
        </w:rPr>
        <w:t>Wi-Fi</w:t>
      </w:r>
      <w:proofErr w:type="spellEnd"/>
      <w:r w:rsidRPr="00455E95">
        <w:rPr>
          <w:rFonts w:cs="Times New Roman"/>
          <w:color w:val="222222"/>
          <w:sz w:val="21"/>
          <w:szCs w:val="21"/>
          <w:shd w:val="clear" w:color="auto" w:fill="FFFFFF"/>
        </w:rPr>
        <w:t> — технологией  беспроводной локальной сети</w:t>
      </w:r>
      <w:r>
        <w:rPr>
          <w:rFonts w:cs="Times New Roman"/>
          <w:color w:val="222222"/>
          <w:sz w:val="21"/>
          <w:szCs w:val="21"/>
          <w:shd w:val="clear" w:color="auto" w:fill="FFFFFF"/>
        </w:rPr>
        <w:t>;</w:t>
      </w:r>
    </w:p>
    <w:p w:rsidR="00455E95" w:rsidRDefault="00455E95" w:rsidP="002257F3">
      <w:pPr>
        <w:shd w:val="clear" w:color="auto" w:fill="FFFFFF"/>
        <w:outlineLvl w:val="4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-Кабинет информатики  оснащен  5 ПК, принтером, </w:t>
      </w:r>
      <w:r>
        <w:rPr>
          <w:rFonts w:cs="Arial"/>
          <w:shd w:val="clear" w:color="auto" w:fill="FFFFFF"/>
          <w:lang w:eastAsia="en-US"/>
        </w:rPr>
        <w:t xml:space="preserve"> 1</w:t>
      </w:r>
      <w:r w:rsidRPr="0089013B">
        <w:rPr>
          <w:rFonts w:cs="Arial"/>
          <w:shd w:val="clear" w:color="auto" w:fill="FFFFFF"/>
          <w:lang w:eastAsia="en-US"/>
        </w:rPr>
        <w:t xml:space="preserve"> мульт</w:t>
      </w:r>
      <w:r>
        <w:rPr>
          <w:rFonts w:cs="Arial"/>
          <w:shd w:val="clear" w:color="auto" w:fill="FFFFFF"/>
          <w:lang w:eastAsia="en-US"/>
        </w:rPr>
        <w:t>имедийным проектором</w:t>
      </w:r>
      <w:r w:rsidR="009748D2">
        <w:rPr>
          <w:rFonts w:cs="Arial"/>
          <w:shd w:val="clear" w:color="auto" w:fill="FFFFFF"/>
          <w:lang w:eastAsia="en-US"/>
        </w:rPr>
        <w:t>, экраном</w:t>
      </w:r>
      <w:r>
        <w:rPr>
          <w:rFonts w:cs="Arial"/>
          <w:shd w:val="clear" w:color="auto" w:fill="FFFFFF"/>
          <w:lang w:eastAsia="en-US"/>
        </w:rPr>
        <w:t xml:space="preserve">; </w:t>
      </w:r>
    </w:p>
    <w:p w:rsidR="00455E95" w:rsidRDefault="00455E95" w:rsidP="002257F3">
      <w:pPr>
        <w:shd w:val="clear" w:color="auto" w:fill="FFFFFF"/>
        <w:outlineLvl w:val="4"/>
        <w:rPr>
          <w:rFonts w:cs="Arial"/>
          <w:shd w:val="clear" w:color="auto" w:fill="FFFFFF"/>
          <w:lang w:eastAsia="en-US"/>
        </w:rPr>
      </w:pPr>
      <w:r>
        <w:rPr>
          <w:rFonts w:cs="Arial"/>
          <w:shd w:val="clear" w:color="auto" w:fill="FFFFFF"/>
          <w:lang w:eastAsia="en-US"/>
        </w:rPr>
        <w:t>-</w:t>
      </w:r>
      <w:r w:rsidRPr="0089013B">
        <w:rPr>
          <w:rFonts w:cs="Arial"/>
          <w:shd w:val="clear" w:color="auto" w:fill="FFFFFF"/>
          <w:lang w:eastAsia="en-US"/>
        </w:rPr>
        <w:t>Учебные кабинеты оснащены следующими техн</w:t>
      </w:r>
      <w:r>
        <w:rPr>
          <w:rFonts w:cs="Arial"/>
          <w:shd w:val="clear" w:color="auto" w:fill="FFFFFF"/>
          <w:lang w:eastAsia="en-US"/>
        </w:rPr>
        <w:t>ическими средствами обучения:   5 ноутбуков, Интернет, 1</w:t>
      </w:r>
      <w:r w:rsidRPr="0089013B">
        <w:rPr>
          <w:rFonts w:cs="Arial"/>
          <w:shd w:val="clear" w:color="auto" w:fill="FFFFFF"/>
          <w:lang w:eastAsia="en-US"/>
        </w:rPr>
        <w:t xml:space="preserve"> мульт</w:t>
      </w:r>
      <w:r>
        <w:rPr>
          <w:rFonts w:cs="Arial"/>
          <w:shd w:val="clear" w:color="auto" w:fill="FFFFFF"/>
          <w:lang w:eastAsia="en-US"/>
        </w:rPr>
        <w:t>имедийный проектор</w:t>
      </w:r>
      <w:proofErr w:type="gramStart"/>
      <w:r>
        <w:rPr>
          <w:rFonts w:cs="Arial"/>
          <w:shd w:val="clear" w:color="auto" w:fill="FFFFFF"/>
          <w:lang w:eastAsia="en-US"/>
        </w:rPr>
        <w:t xml:space="preserve"> ,</w:t>
      </w:r>
      <w:proofErr w:type="gramEnd"/>
      <w:r w:rsidR="009748D2">
        <w:rPr>
          <w:rFonts w:cs="Arial"/>
          <w:shd w:val="clear" w:color="auto" w:fill="FFFFFF"/>
          <w:lang w:eastAsia="en-US"/>
        </w:rPr>
        <w:t xml:space="preserve"> экран, </w:t>
      </w:r>
      <w:r>
        <w:rPr>
          <w:rFonts w:cs="Arial"/>
          <w:shd w:val="clear" w:color="auto" w:fill="FFFFFF"/>
          <w:lang w:eastAsia="en-US"/>
        </w:rPr>
        <w:t xml:space="preserve"> 2</w:t>
      </w:r>
      <w:r w:rsidRPr="0089013B">
        <w:rPr>
          <w:rFonts w:cs="Arial"/>
          <w:shd w:val="clear" w:color="auto" w:fill="FFFFFF"/>
          <w:lang w:eastAsia="en-US"/>
        </w:rPr>
        <w:t xml:space="preserve"> магнитофона, музыкальный центр, телевизор</w:t>
      </w:r>
      <w:r>
        <w:rPr>
          <w:rFonts w:cs="Arial"/>
          <w:shd w:val="clear" w:color="auto" w:fill="FFFFFF"/>
          <w:lang w:eastAsia="en-US"/>
        </w:rPr>
        <w:t>;</w:t>
      </w:r>
    </w:p>
    <w:p w:rsidR="00455E95" w:rsidRDefault="00455E95" w:rsidP="002257F3">
      <w:pPr>
        <w:shd w:val="clear" w:color="auto" w:fill="FFFFFF"/>
        <w:outlineLvl w:val="4"/>
        <w:rPr>
          <w:rFonts w:cs="Arial"/>
          <w:shd w:val="clear" w:color="auto" w:fill="FFFFFF"/>
          <w:lang w:eastAsia="en-US"/>
        </w:rPr>
      </w:pPr>
      <w:r>
        <w:rPr>
          <w:rFonts w:cs="Arial"/>
          <w:shd w:val="clear" w:color="auto" w:fill="FFFFFF"/>
          <w:lang w:eastAsia="en-US"/>
        </w:rPr>
        <w:t>- учительская оснащена 1 ПК, принтером, 1 МФУ;</w:t>
      </w:r>
    </w:p>
    <w:p w:rsidR="00455E95" w:rsidRDefault="00455E95" w:rsidP="002257F3">
      <w:pPr>
        <w:shd w:val="clear" w:color="auto" w:fill="FFFFFF"/>
        <w:outlineLvl w:val="4"/>
        <w:rPr>
          <w:rFonts w:cs="Arial"/>
          <w:shd w:val="clear" w:color="auto" w:fill="FFFFFF"/>
          <w:lang w:eastAsia="en-US"/>
        </w:rPr>
      </w:pPr>
      <w:r>
        <w:rPr>
          <w:rFonts w:cs="Arial"/>
          <w:shd w:val="clear" w:color="auto" w:fill="FFFFFF"/>
          <w:lang w:eastAsia="en-US"/>
        </w:rPr>
        <w:t xml:space="preserve">  - кабинет директора- 1 ПК, принтер, сканер.</w:t>
      </w:r>
    </w:p>
    <w:p w:rsidR="009748D2" w:rsidRPr="00FF3B9A" w:rsidRDefault="009748D2" w:rsidP="002257F3">
      <w:pPr>
        <w:shd w:val="clear" w:color="auto" w:fill="FFFFFF"/>
        <w:outlineLvl w:val="4"/>
        <w:rPr>
          <w:rFonts w:eastAsia="Times New Roman" w:cs="Times New Roman"/>
          <w:b/>
          <w:bCs/>
          <w:color w:val="333333"/>
        </w:rPr>
      </w:pPr>
    </w:p>
    <w:tbl>
      <w:tblPr>
        <w:tblW w:w="1034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93"/>
        <w:gridCol w:w="4110"/>
        <w:gridCol w:w="709"/>
        <w:gridCol w:w="284"/>
        <w:gridCol w:w="992"/>
        <w:gridCol w:w="754"/>
      </w:tblGrid>
      <w:tr w:rsidR="003F2B88" w:rsidRPr="00FF3B9A" w:rsidTr="00B31927">
        <w:trPr>
          <w:gridAfter w:val="1"/>
          <w:wAfter w:w="754" w:type="dxa"/>
          <w:trHeight w:val="44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Вид</w:t>
            </w:r>
          </w:p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образовательных ресурсов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Наименование объектов и средств</w:t>
            </w:r>
          </w:p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организации учебной</w:t>
            </w:r>
          </w:p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деятельности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Наличие в кабинете</w:t>
            </w:r>
          </w:p>
        </w:tc>
      </w:tr>
      <w:tr w:rsidR="009748D2" w:rsidRPr="00FF3B9A" w:rsidTr="00A264FA">
        <w:trPr>
          <w:gridAfter w:val="1"/>
          <w:wAfter w:w="754" w:type="dxa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Средства ИКТ</w:t>
            </w:r>
          </w:p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Ноутбук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5</w:t>
            </w:r>
          </w:p>
        </w:tc>
      </w:tr>
      <w:tr w:rsidR="009748D2" w:rsidRPr="00FF3B9A" w:rsidTr="00A264FA">
        <w:trPr>
          <w:gridAfter w:val="1"/>
          <w:wAfter w:w="754" w:type="dxa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Колонки.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2</w:t>
            </w:r>
          </w:p>
        </w:tc>
      </w:tr>
      <w:tr w:rsidR="009748D2" w:rsidRPr="00FF3B9A" w:rsidTr="00A264FA">
        <w:trPr>
          <w:gridAfter w:val="1"/>
          <w:wAfter w:w="754" w:type="dxa"/>
          <w:trHeight w:val="26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ПК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8</w:t>
            </w:r>
          </w:p>
        </w:tc>
      </w:tr>
      <w:tr w:rsidR="009748D2" w:rsidRPr="00FF3B9A" w:rsidTr="00A264FA">
        <w:trPr>
          <w:gridAfter w:val="1"/>
          <w:wAfter w:w="754" w:type="dxa"/>
          <w:trHeight w:val="12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Принтер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3</w:t>
            </w:r>
          </w:p>
        </w:tc>
      </w:tr>
      <w:tr w:rsidR="009748D2" w:rsidRPr="00FF3B9A" w:rsidTr="00A264FA">
        <w:trPr>
          <w:gridAfter w:val="1"/>
          <w:wAfter w:w="754" w:type="dxa"/>
          <w:trHeight w:val="15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МФУ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</w:tr>
      <w:tr w:rsidR="009748D2" w:rsidRPr="00FF3B9A" w:rsidTr="00A264FA">
        <w:trPr>
          <w:gridAfter w:val="1"/>
          <w:wAfter w:w="754" w:type="dxa"/>
          <w:trHeight w:val="15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Сканер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</w:tr>
      <w:tr w:rsidR="009748D2" w:rsidRPr="00FF3B9A" w:rsidTr="00A264FA">
        <w:trPr>
          <w:gridAfter w:val="1"/>
          <w:wAfter w:w="754" w:type="dxa"/>
          <w:trHeight w:val="15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9748D2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Мультимедийный</w:t>
            </w: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проектор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2</w:t>
            </w:r>
          </w:p>
        </w:tc>
      </w:tr>
      <w:tr w:rsidR="009748D2" w:rsidRPr="00FF3B9A" w:rsidTr="00A264FA">
        <w:trPr>
          <w:gridAfter w:val="1"/>
          <w:wAfter w:w="754" w:type="dxa"/>
          <w:trHeight w:val="153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Экран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2</w:t>
            </w:r>
          </w:p>
        </w:tc>
      </w:tr>
      <w:tr w:rsidR="009748D2" w:rsidRPr="00FF3B9A" w:rsidTr="00A264FA">
        <w:trPr>
          <w:gridAfter w:val="1"/>
          <w:wAfter w:w="754" w:type="dxa"/>
          <w:trHeight w:val="153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фотоаппарат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</w:tr>
      <w:tr w:rsidR="009748D2" w:rsidRPr="00FF3B9A" w:rsidTr="00B31927">
        <w:trPr>
          <w:gridAfter w:val="1"/>
          <w:wAfter w:w="754" w:type="dxa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9748D2" w:rsidRPr="00FF3B9A" w:rsidTr="00B31927">
        <w:trPr>
          <w:gridAfter w:val="1"/>
          <w:wAfter w:w="754" w:type="dxa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</w:tr>
      <w:tr w:rsidR="003F2B88" w:rsidRPr="00FF3B9A" w:rsidTr="00B31927">
        <w:trPr>
          <w:gridAfter w:val="1"/>
          <w:wAfter w:w="754" w:type="dxa"/>
          <w:trHeight w:val="1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lastRenderedPageBreak/>
              <w:t>Цифровые образовательные ресурсы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Коллекция цифровых образовательных ресурсов.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Перечень Интернет-сайтов.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1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Учебно-методическая литература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Методическая литература для учителя.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Хрестоматии.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Энциклопедии.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Словари.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Справочные пособия.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+</w:t>
            </w:r>
          </w:p>
        </w:tc>
      </w:tr>
      <w:tr w:rsidR="003F2B88" w:rsidRPr="00FF3B9A" w:rsidTr="00B31927">
        <w:trPr>
          <w:gridAfter w:val="1"/>
          <w:wAfter w:w="754" w:type="dxa"/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2B88" w:rsidRPr="00FF3B9A" w:rsidRDefault="003F2B88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Художественная литература по программе.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2B88" w:rsidRPr="00FF3B9A" w:rsidRDefault="003F2B88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Учебно-практическое и лабораторное оборудование</w:t>
            </w:r>
          </w:p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Наборы сюжетных и предметных картинок, ситуационные плакаты с раздаточным материалом.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+ 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Портреты поэтов и писателей.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Сборники дидактического материала, карточки для индивидуальной или групповой работы.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Репродукции картин в соответствии с тематикой и видами работы.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Таблицы природоведческого, исторического и обществоведческого содержания в соответствие с программой обучения.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+Д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Портреты выдающихся людей России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Географические  и исторические настенные карты.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+Д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Атлас географических и исторических карт.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A264FA" w:rsidP="00A264FA">
            <w:pPr>
              <w:jc w:val="center"/>
              <w:rPr>
                <w:rFonts w:eastAsia="Times New Roman" w:cs="Times New Roman"/>
                <w:color w:val="666666"/>
                <w:sz w:val="23"/>
                <w:szCs w:val="23"/>
              </w:rPr>
            </w:pPr>
            <w:r>
              <w:rPr>
                <w:rFonts w:eastAsia="Times New Roman" w:cs="Times New Roman"/>
                <w:color w:val="666666"/>
                <w:sz w:val="23"/>
                <w:szCs w:val="23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Иллюстративные материалы.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+ 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Гербарии.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Модели изучаемых объектов.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Приборы для проведения опытов.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+ </w:t>
            </w:r>
          </w:p>
        </w:tc>
      </w:tr>
      <w:tr w:rsidR="009748D2" w:rsidRPr="00FF3B9A" w:rsidTr="00A264FA">
        <w:trPr>
          <w:gridAfter w:val="1"/>
          <w:wAfter w:w="754" w:type="dxa"/>
          <w:trHeight w:val="1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Компас.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+ </w:t>
            </w:r>
          </w:p>
        </w:tc>
      </w:tr>
      <w:tr w:rsidR="009748D2" w:rsidRPr="00FF3B9A" w:rsidTr="00A264FA">
        <w:trPr>
          <w:gridAfter w:val="1"/>
          <w:wAfter w:w="754" w:type="dxa"/>
          <w:trHeight w:val="23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A264FA" w:rsidP="00A264FA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>козел гимнастический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1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конь гимнастический    шведская стенка,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338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баскетбольные кольца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1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мат гимнастический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3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мячи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46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насос с иглой   обруч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61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свисток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91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сетка волейбольная  скакалка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322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>скамейка гимнастическая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322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 лыжи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4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коврик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34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 гантели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1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sz w:val="20"/>
                <w:szCs w:val="20"/>
                <w:lang w:eastAsia="en-US"/>
              </w:rPr>
              <w:t xml:space="preserve"> граната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245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скакалки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264FA" w:rsidRPr="00FF3B9A" w:rsidTr="00A264FA">
        <w:trPr>
          <w:gridAfter w:val="1"/>
          <w:wAfter w:w="754" w:type="dxa"/>
          <w:trHeight w:val="322"/>
        </w:trPr>
        <w:tc>
          <w:tcPr>
            <w:tcW w:w="34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shd w:val="clear" w:color="auto" w:fill="FFFFFF"/>
              <w:rPr>
                <w:rFonts w:eastAsia="Calibri" w:cs="Times New Roman"/>
                <w:lang w:eastAsia="en-US"/>
              </w:rPr>
            </w:pPr>
            <w:r w:rsidRPr="00FF3B9A">
              <w:rPr>
                <w:rFonts w:eastAsia="Calibri" w:cs="Times New Roman"/>
                <w:lang w:eastAsia="en-US"/>
              </w:rPr>
              <w:t>обручи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64FA" w:rsidRPr="00FF3B9A" w:rsidRDefault="00A264FA" w:rsidP="00A264FA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3F2B88">
        <w:trPr>
          <w:trHeight w:val="300"/>
        </w:trPr>
        <w:tc>
          <w:tcPr>
            <w:tcW w:w="103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 xml:space="preserve"> Начальные классы</w:t>
            </w:r>
          </w:p>
        </w:tc>
      </w:tr>
      <w:tr w:rsidR="009748D2" w:rsidRPr="00FF3B9A" w:rsidTr="00B31927"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Средства ИКТ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Ноутбук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Обязательно – на рабочем месте учителя. Особое условие: монитор жидкокристаллический.</w:t>
            </w:r>
          </w:p>
        </w:tc>
      </w:tr>
      <w:tr w:rsidR="009748D2" w:rsidRPr="00FF3B9A" w:rsidTr="00B31927"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Колонки.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"/>
                <w:szCs w:val="23"/>
              </w:rPr>
            </w:pPr>
          </w:p>
        </w:tc>
      </w:tr>
      <w:tr w:rsidR="009748D2" w:rsidRPr="00FF3B9A" w:rsidTr="00B31927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Принтер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"/>
                <w:szCs w:val="23"/>
              </w:rPr>
            </w:pPr>
          </w:p>
        </w:tc>
      </w:tr>
      <w:tr w:rsidR="009748D2" w:rsidRPr="00FF3B9A" w:rsidTr="00B31927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  Экран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"/>
                <w:szCs w:val="23"/>
              </w:rPr>
            </w:pPr>
          </w:p>
        </w:tc>
      </w:tr>
      <w:tr w:rsidR="009748D2" w:rsidRPr="00FF3B9A" w:rsidTr="00B31927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"/>
                <w:szCs w:val="23"/>
              </w:rPr>
            </w:pP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Цифровые образовательные ресурсы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Электронные учебники и тренажёры, в том числе занимательные задания по предмету.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Подбираются в соответствии с </w:t>
            </w: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lastRenderedPageBreak/>
              <w:t>возможностями педагога и учащихся.</w:t>
            </w: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</w:tr>
      <w:tr w:rsidR="009748D2" w:rsidRPr="00FF3B9A" w:rsidTr="00B31927">
        <w:trPr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Коллекция цифровых образовательных ресурсов.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B31927">
        <w:trPr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Перечень Интернет-сайтов.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Учебно-методическая литература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Методическая литература для учителя.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</w:p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Учебники должны входить в Федеральный перечень учебников, рекомендованных или допущенных </w:t>
            </w:r>
            <w:proofErr w:type="spellStart"/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Минобрнауки</w:t>
            </w:r>
            <w:proofErr w:type="spellEnd"/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РФ к использованию в практике начальной школы в текущем учебном году.</w:t>
            </w:r>
          </w:p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Учебно-методическая литература должна быть издана не позднее пяти лет от настоящего момента.</w:t>
            </w:r>
          </w:p>
        </w:tc>
      </w:tr>
      <w:tr w:rsidR="009748D2" w:rsidRPr="00FF3B9A" w:rsidTr="00B31927">
        <w:trPr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Энциклопедии.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B31927">
        <w:trPr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Словари.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B31927">
        <w:trPr>
          <w:trHeight w:val="8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Справочные пособия.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8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 +</w:t>
            </w:r>
          </w:p>
        </w:tc>
        <w:tc>
          <w:tcPr>
            <w:tcW w:w="17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Учебно-практическое и лабораторное оборудование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Наборы сюжетных и предметных картинок, ситуационные плакаты с раздаточным материалом.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 xml:space="preserve">+ 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Сборники дидактического материала, карточки для индивидуальной или групповой работы.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</w:tr>
      <w:tr w:rsidR="009748D2" w:rsidRPr="00FF3B9A" w:rsidTr="00B31927">
        <w:trPr>
          <w:trHeight w:val="100"/>
        </w:trPr>
        <w:tc>
          <w:tcPr>
            <w:tcW w:w="3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Репродукции картин в соответствии с тематикой и видами работы.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spacing w:line="10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10"/>
                <w:szCs w:val="23"/>
              </w:rPr>
            </w:pPr>
          </w:p>
        </w:tc>
      </w:tr>
      <w:tr w:rsidR="009748D2" w:rsidRPr="00FF3B9A" w:rsidTr="00B31927">
        <w:trPr>
          <w:trHeight w:val="22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Экранно-звуковые средства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Аудиозаписи в соответствии с программой обучения.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23"/>
                <w:szCs w:val="23"/>
              </w:rPr>
            </w:pPr>
          </w:p>
        </w:tc>
      </w:tr>
      <w:tr w:rsidR="009748D2" w:rsidRPr="00FF3B9A" w:rsidTr="00B31927">
        <w:trPr>
          <w:trHeight w:val="22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CD-диски с фильмами и мультфильмами, соответствующими тематике учебных курсов.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23"/>
                <w:szCs w:val="23"/>
              </w:rPr>
            </w:pPr>
          </w:p>
        </w:tc>
      </w:tr>
      <w:tr w:rsidR="009748D2" w:rsidRPr="00FF3B9A" w:rsidTr="00B31927">
        <w:trPr>
          <w:trHeight w:val="22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both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Слайды (мультимедийные презентации), соответствующие тематике учебных курсов.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jc w:val="center"/>
              <w:rPr>
                <w:rFonts w:eastAsia="Times New Roman" w:cs="Times New Roman"/>
                <w:color w:val="000000"/>
              </w:rPr>
            </w:pPr>
            <w:r w:rsidRPr="00FF3B9A">
              <w:rPr>
                <w:rFonts w:eastAsia="Times New Roman" w:cs="Times New Roman"/>
                <w:color w:val="000000"/>
                <w:sz w:val="20"/>
                <w:szCs w:val="22"/>
              </w:rPr>
              <w:t>+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48D2" w:rsidRPr="00FF3B9A" w:rsidRDefault="009748D2" w:rsidP="002257F3">
            <w:pPr>
              <w:rPr>
                <w:rFonts w:eastAsia="Times New Roman" w:cs="Times New Roman"/>
                <w:color w:val="666666"/>
                <w:sz w:val="23"/>
                <w:szCs w:val="23"/>
              </w:rPr>
            </w:pPr>
          </w:p>
        </w:tc>
      </w:tr>
    </w:tbl>
    <w:p w:rsidR="002257F3" w:rsidRPr="00FF3B9A" w:rsidRDefault="002257F3" w:rsidP="002257F3">
      <w:pPr>
        <w:shd w:val="clear" w:color="auto" w:fill="FFFFFF"/>
        <w:spacing w:before="150"/>
        <w:outlineLvl w:val="4"/>
        <w:rPr>
          <w:rFonts w:eastAsia="Times New Roman" w:cs="Times New Roman"/>
        </w:rPr>
      </w:pPr>
    </w:p>
    <w:p w:rsidR="002257F3" w:rsidRPr="00FF3B9A" w:rsidRDefault="002257F3" w:rsidP="002257F3">
      <w:pPr>
        <w:shd w:val="clear" w:color="auto" w:fill="FFFFFF"/>
        <w:spacing w:before="150"/>
        <w:outlineLvl w:val="4"/>
        <w:rPr>
          <w:rFonts w:eastAsia="Times New Roman" w:cs="Times New Roman"/>
          <w:b/>
          <w:bCs/>
          <w:color w:val="333333"/>
        </w:rPr>
      </w:pPr>
      <w:r w:rsidRPr="00FF3B9A">
        <w:rPr>
          <w:rFonts w:eastAsia="Times New Roman" w:cs="Times New Roman"/>
          <w:b/>
        </w:rPr>
        <w:t xml:space="preserve"> Обеспечение условий безопасности участников образовательного процесса в общеобразовательном учреждении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3176"/>
        <w:gridCol w:w="2177"/>
        <w:gridCol w:w="2129"/>
        <w:gridCol w:w="2229"/>
      </w:tblGrid>
      <w:tr w:rsidR="002257F3" w:rsidRPr="00FF3B9A" w:rsidTr="00A264FA">
        <w:trPr>
          <w:cantSplit/>
          <w:trHeight w:val="37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№</w:t>
            </w:r>
          </w:p>
        </w:tc>
        <w:tc>
          <w:tcPr>
            <w:tcW w:w="31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6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Содержание показателя</w:t>
            </w:r>
          </w:p>
        </w:tc>
      </w:tr>
      <w:tr w:rsidR="002257F3" w:rsidRPr="00FF3B9A" w:rsidTr="00A264FA">
        <w:trPr>
          <w:cantSplit/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7F3" w:rsidRPr="00FF3B9A" w:rsidRDefault="002257F3" w:rsidP="002257F3">
            <w:pPr>
              <w:rPr>
                <w:rFonts w:eastAsia="Times New Roman" w:cs="Times New Roman"/>
              </w:rPr>
            </w:pPr>
          </w:p>
        </w:tc>
        <w:tc>
          <w:tcPr>
            <w:tcW w:w="31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7F3" w:rsidRPr="00FF3B9A" w:rsidRDefault="002257F3" w:rsidP="002257F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946667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2016/2017</w:t>
            </w:r>
            <w:r w:rsidR="002257F3" w:rsidRPr="00FF3B9A">
              <w:rPr>
                <w:rFonts w:eastAsia="Times New Roman" w:cs="Times New Roman"/>
                <w:sz w:val="20"/>
                <w:szCs w:val="20"/>
              </w:rPr>
              <w:t>_уч.год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946667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2017_/ 2018</w:t>
            </w:r>
            <w:r w:rsidR="002257F3" w:rsidRPr="00FF3B9A">
              <w:rPr>
                <w:rFonts w:eastAsia="Times New Roman" w:cs="Times New Roman"/>
                <w:sz w:val="20"/>
                <w:szCs w:val="20"/>
              </w:rPr>
              <w:t>уч.год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3" w:rsidRPr="00FF3B9A" w:rsidRDefault="00264F5B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2019</w:t>
            </w:r>
            <w:r w:rsidR="002257F3" w:rsidRPr="00FF3B9A">
              <w:rPr>
                <w:rFonts w:eastAsia="Times New Roman" w:cs="Times New Roman"/>
                <w:sz w:val="20"/>
                <w:szCs w:val="20"/>
              </w:rPr>
              <w:t>_/</w:t>
            </w:r>
            <w:r w:rsidR="002A77F4">
              <w:rPr>
                <w:rFonts w:eastAsia="Times New Roman" w:cs="Times New Roman"/>
                <w:sz w:val="20"/>
                <w:szCs w:val="20"/>
              </w:rPr>
              <w:t>2020</w:t>
            </w:r>
            <w:r w:rsidR="002257F3" w:rsidRPr="00FF3B9A">
              <w:rPr>
                <w:rFonts w:eastAsia="Times New Roman" w:cs="Times New Roman"/>
                <w:sz w:val="20"/>
                <w:szCs w:val="20"/>
              </w:rPr>
              <w:t>уч</w:t>
            </w:r>
            <w:proofErr w:type="gramStart"/>
            <w:r w:rsidR="002257F3" w:rsidRPr="00FF3B9A">
              <w:rPr>
                <w:rFonts w:eastAsia="Times New Roman" w:cs="Times New Roman"/>
                <w:sz w:val="20"/>
                <w:szCs w:val="20"/>
              </w:rPr>
              <w:t>.г</w:t>
            </w:r>
            <w:proofErr w:type="gramEnd"/>
            <w:r w:rsidR="002257F3" w:rsidRPr="00FF3B9A">
              <w:rPr>
                <w:rFonts w:eastAsia="Times New Roman" w:cs="Times New Roman"/>
                <w:sz w:val="20"/>
                <w:szCs w:val="20"/>
              </w:rPr>
              <w:t>од</w:t>
            </w:r>
          </w:p>
        </w:tc>
      </w:tr>
      <w:tr w:rsidR="002257F3" w:rsidRPr="00FF3B9A" w:rsidTr="00A264FA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случаев травматизма обучающихся  во время пребывания в школе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2257F3" w:rsidRPr="00FF3B9A" w:rsidTr="00A264FA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2257F3" w:rsidRPr="00FF3B9A" w:rsidTr="00A264FA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3" w:rsidRPr="00FF3B9A" w:rsidRDefault="002257F3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264FA" w:rsidRPr="00FF3B9A" w:rsidTr="00A264FA">
        <w:trPr>
          <w:trHeight w:val="552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4.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Количество вынесенных предписаний со стороны органов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264FA" w:rsidRPr="00FF3B9A" w:rsidTr="00A264FA">
        <w:trPr>
          <w:trHeight w:val="276"/>
        </w:trPr>
        <w:tc>
          <w:tcPr>
            <w:tcW w:w="4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 xml:space="preserve">противопожарной безопасности, 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A264FA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A264FA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A264FA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264FA" w:rsidRPr="00FF3B9A" w:rsidTr="00A264FA">
        <w:trPr>
          <w:trHeight w:val="353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264F5B" w:rsidP="002257F3">
            <w:pPr>
              <w:spacing w:line="270" w:lineRule="atLeast"/>
              <w:ind w:left="15"/>
              <w:rPr>
                <w:rFonts w:eastAsia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</w:rPr>
              <w:t>Роспотребнадзор</w:t>
            </w:r>
            <w:proofErr w:type="spellEnd"/>
          </w:p>
          <w:p w:rsidR="00A264FA" w:rsidRPr="00FF3B9A" w:rsidRDefault="00A264FA" w:rsidP="00A264FA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A264FA">
            <w:pPr>
              <w:spacing w:line="270" w:lineRule="atLeast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</w:t>
            </w:r>
          </w:p>
          <w:p w:rsidR="00A264FA" w:rsidRPr="00FF3B9A" w:rsidRDefault="00A264FA" w:rsidP="00946667">
            <w:pPr>
              <w:spacing w:line="27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A264FA" w:rsidRPr="00FF3B9A" w:rsidTr="00A264FA">
        <w:trPr>
          <w:trHeight w:val="598"/>
        </w:trPr>
        <w:tc>
          <w:tcPr>
            <w:tcW w:w="4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b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инспекции по охране труда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946667">
            <w:pPr>
              <w:spacing w:line="27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264FA" w:rsidRPr="00FF3B9A" w:rsidTr="00A264FA">
        <w:trPr>
          <w:trHeight w:val="138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Default="00A264FA" w:rsidP="00946667">
            <w:pPr>
              <w:spacing w:line="27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264FA" w:rsidRPr="00FF3B9A" w:rsidTr="00A264FA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5.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Доступность медицинской помощи в ОУ (наличие медицинского кабинета, оборудования, медицинских работников в соответствии с установленными штатами)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Договор медицинского обслуживания с Должанской ЦРБ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Договор медицинского обслуживания с Должанской ЦРБ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Договор медицинского обслуживания с Должанской ЦРБ</w:t>
            </w:r>
          </w:p>
        </w:tc>
      </w:tr>
      <w:tr w:rsidR="00A264FA" w:rsidRPr="00FF3B9A" w:rsidTr="00A264FA"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6.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Знакомство обучающихся с правилами техники безопасности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Инструктажи по ТБ, беседы, классные часы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Инструктажи по ТБ, беседы, классные часы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4FA" w:rsidRPr="00FF3B9A" w:rsidRDefault="00A264FA" w:rsidP="002257F3">
            <w:pPr>
              <w:spacing w:line="27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 w:rsidRPr="00FF3B9A">
              <w:rPr>
                <w:rFonts w:eastAsia="Times New Roman" w:cs="Times New Roman"/>
                <w:sz w:val="20"/>
                <w:szCs w:val="20"/>
              </w:rPr>
              <w:t>Инструктажи по ТБ, беседы, классные часы</w:t>
            </w:r>
          </w:p>
        </w:tc>
      </w:tr>
    </w:tbl>
    <w:p w:rsidR="00CC0DF6" w:rsidRPr="00FF3B9A" w:rsidRDefault="00CC0DF6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3F2B88" w:rsidRPr="00FF3B9A" w:rsidRDefault="003F2B88" w:rsidP="00946667">
      <w:pPr>
        <w:shd w:val="clear" w:color="auto" w:fill="FFFFFF"/>
        <w:spacing w:before="150" w:line="270" w:lineRule="atLeast"/>
        <w:rPr>
          <w:rFonts w:eastAsia="Times New Roman" w:cs="Times New Roman"/>
          <w:color w:val="333333"/>
        </w:rPr>
      </w:pPr>
    </w:p>
    <w:p w:rsidR="00CC0DF6" w:rsidRPr="00A264FA" w:rsidRDefault="00CC0DF6" w:rsidP="00CC0DF6">
      <w:pPr>
        <w:spacing w:after="150"/>
        <w:jc w:val="center"/>
        <w:rPr>
          <w:rFonts w:eastAsia="Times New Roman" w:cs="Times New Roman"/>
          <w:color w:val="FF0000"/>
        </w:rPr>
      </w:pPr>
      <w:r w:rsidRPr="00A264FA">
        <w:rPr>
          <w:rFonts w:eastAsia="Times New Roman" w:cs="Times New Roman"/>
          <w:b/>
          <w:bCs/>
          <w:color w:val="FF0000"/>
        </w:rPr>
        <w:t>Результаты анализа показателей деятельности организации</w:t>
      </w:r>
    </w:p>
    <w:p w:rsidR="002373EC" w:rsidRPr="00FF3B9A" w:rsidRDefault="00CC0DF6" w:rsidP="00946667">
      <w:pPr>
        <w:spacing w:after="150"/>
        <w:rPr>
          <w:rFonts w:eastAsia="Times New Roman" w:cs="Times New Roman"/>
          <w:color w:val="222222"/>
        </w:rPr>
      </w:pPr>
      <w:r w:rsidRPr="00FF3B9A">
        <w:rPr>
          <w:rFonts w:eastAsia="Times New Roman" w:cs="Times New Roman"/>
          <w:color w:val="222222"/>
        </w:rPr>
        <w:t>Данные приведены по состоянию на 31 декабря </w:t>
      </w:r>
      <w:r w:rsidR="002A77F4">
        <w:rPr>
          <w:rFonts w:eastAsia="Times New Roman" w:cs="Times New Roman"/>
          <w:i/>
          <w:iCs/>
          <w:color w:val="222222"/>
        </w:rPr>
        <w:t>2020</w:t>
      </w:r>
      <w:r w:rsidR="00946667" w:rsidRPr="00FF3B9A">
        <w:rPr>
          <w:rFonts w:eastAsia="Times New Roman" w:cs="Times New Roman"/>
          <w:color w:val="222222"/>
        </w:rPr>
        <w:t> года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019"/>
        <w:gridCol w:w="6352"/>
        <w:gridCol w:w="2268"/>
      </w:tblGrid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N п/п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Единица измерения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24</w:t>
            </w:r>
            <w:r w:rsidR="002373EC" w:rsidRPr="00FF3B9A">
              <w:rPr>
                <w:rFonts w:eastAsia="Times New Roman" w:cs="Times New Roman"/>
              </w:rPr>
              <w:t xml:space="preserve"> человек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9 </w:t>
            </w:r>
            <w:r w:rsidR="002373EC" w:rsidRPr="00FF3B9A">
              <w:rPr>
                <w:rFonts w:eastAsia="Times New Roman" w:cs="Times New Roman"/>
              </w:rPr>
              <w:t>человек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15 </w:t>
            </w:r>
            <w:r w:rsidR="002373EC" w:rsidRPr="00FF3B9A">
              <w:rPr>
                <w:rFonts w:eastAsia="Times New Roman" w:cs="Times New Roman"/>
              </w:rPr>
              <w:t xml:space="preserve"> человек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="002373EC" w:rsidRPr="00FF3B9A">
              <w:rPr>
                <w:rFonts w:eastAsia="Times New Roman" w:cs="Times New Roman"/>
              </w:rPr>
              <w:t xml:space="preserve"> человек</w:t>
            </w:r>
          </w:p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22</w:t>
            </w:r>
            <w:r w:rsidR="002373EC" w:rsidRPr="00FF3B9A">
              <w:rPr>
                <w:rFonts w:eastAsia="Times New Roman" w:cs="Times New Roman"/>
              </w:rPr>
              <w:t xml:space="preserve">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3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-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-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 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</w:t>
            </w:r>
            <w:r w:rsidRPr="00FF3B9A">
              <w:rPr>
                <w:rFonts w:eastAsia="Times New Roman" w:cs="Times New Roman"/>
              </w:rPr>
              <w:lastRenderedPageBreak/>
              <w:t>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lastRenderedPageBreak/>
              <w:t>0/0%</w:t>
            </w:r>
          </w:p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lastRenderedPageBreak/>
              <w:t>1.12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0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0 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 человек/    37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 человек/14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1.19.1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1/3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1.19.2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B63233">
              <w:rPr>
                <w:rFonts w:eastAsia="Times New Roman" w:cs="Times New Roman"/>
              </w:rPr>
              <w:t xml:space="preserve"> человек</w:t>
            </w:r>
            <w:r>
              <w:rPr>
                <w:rFonts w:eastAsia="Times New Roman" w:cs="Times New Roman"/>
              </w:rPr>
              <w:t>а / 12,5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1.19.3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человек/%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человек/%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человек/%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человек/%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12 </w:t>
            </w:r>
            <w:r w:rsidR="002373EC" w:rsidRPr="00FF3B9A">
              <w:rPr>
                <w:rFonts w:eastAsia="Times New Roman" w:cs="Times New Roman"/>
              </w:rPr>
              <w:t>человек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64F5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2373EC" w:rsidRPr="00FF3B9A">
              <w:rPr>
                <w:rFonts w:eastAsia="Times New Roman" w:cs="Times New Roman"/>
              </w:rPr>
              <w:t xml:space="preserve"> человек/</w:t>
            </w:r>
          </w:p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5</w:t>
            </w:r>
            <w:r w:rsidR="002373EC" w:rsidRPr="00FF3B9A">
              <w:rPr>
                <w:rFonts w:eastAsia="Times New Roman" w:cs="Times New Roman"/>
              </w:rPr>
              <w:t>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lastRenderedPageBreak/>
              <w:t>1.26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2373EC" w:rsidRPr="00FF3B9A">
              <w:rPr>
                <w:rFonts w:eastAsia="Times New Roman" w:cs="Times New Roman"/>
              </w:rPr>
              <w:t xml:space="preserve"> человек/</w:t>
            </w:r>
          </w:p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50 %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B63233">
              <w:rPr>
                <w:rFonts w:eastAsia="Times New Roman" w:cs="Times New Roman"/>
              </w:rPr>
              <w:t xml:space="preserve"> человека/ 5</w:t>
            </w:r>
            <w:r w:rsidR="002373EC" w:rsidRPr="00FF3B9A">
              <w:rPr>
                <w:rFonts w:eastAsia="Times New Roman" w:cs="Times New Roman"/>
              </w:rPr>
              <w:t>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2373EC" w:rsidRPr="00FF3B9A">
              <w:rPr>
                <w:rFonts w:eastAsia="Times New Roman" w:cs="Times New Roman"/>
              </w:rPr>
              <w:t xml:space="preserve"> человека/</w:t>
            </w:r>
          </w:p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2373EC" w:rsidRPr="00FF3B9A">
              <w:rPr>
                <w:rFonts w:eastAsia="Times New Roman" w:cs="Times New Roman"/>
              </w:rPr>
              <w:t>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2373EC" w:rsidRPr="00FF3B9A">
              <w:rPr>
                <w:rFonts w:eastAsia="Times New Roman" w:cs="Times New Roman"/>
              </w:rPr>
              <w:t xml:space="preserve"> человек</w:t>
            </w:r>
          </w:p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2373EC" w:rsidRPr="00FF3B9A">
              <w:rPr>
                <w:rFonts w:eastAsia="Times New Roman" w:cs="Times New Roman"/>
              </w:rPr>
              <w:t>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1.29.1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B63233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 человек/</w:t>
            </w:r>
            <w:r w:rsidR="002373EC" w:rsidRPr="00FF3B9A">
              <w:rPr>
                <w:rFonts w:eastAsia="Times New Roman" w:cs="Times New Roman"/>
              </w:rPr>
              <w:t>0%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1.29.2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  <w:r w:rsidR="002373EC" w:rsidRPr="00FF3B9A">
              <w:rPr>
                <w:rFonts w:eastAsia="Times New Roman" w:cs="Times New Roman"/>
              </w:rPr>
              <w:t>человек/</w:t>
            </w:r>
          </w:p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90</w:t>
            </w:r>
            <w:r w:rsidR="002373EC" w:rsidRPr="00FF3B9A">
              <w:rPr>
                <w:rFonts w:eastAsia="Times New Roman" w:cs="Times New Roman"/>
              </w:rPr>
              <w:t xml:space="preserve">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1.30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человек/%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1.30.1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</w:t>
            </w:r>
            <w:r w:rsidR="002373EC" w:rsidRPr="00FF3B9A">
              <w:rPr>
                <w:rFonts w:eastAsia="Times New Roman" w:cs="Times New Roman"/>
              </w:rPr>
              <w:t xml:space="preserve"> человека/</w:t>
            </w:r>
          </w:p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0 %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1.30.2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  <w:r w:rsidR="004B4BF4">
              <w:rPr>
                <w:rFonts w:eastAsia="Times New Roman" w:cs="Times New Roman"/>
              </w:rPr>
              <w:t xml:space="preserve"> человек</w:t>
            </w:r>
            <w:r w:rsidR="002373EC" w:rsidRPr="00FF3B9A">
              <w:rPr>
                <w:rFonts w:eastAsia="Times New Roman" w:cs="Times New Roman"/>
              </w:rPr>
              <w:t>/</w:t>
            </w:r>
          </w:p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66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 человек</w:t>
            </w:r>
            <w:r w:rsidR="002373EC" w:rsidRPr="00FF3B9A">
              <w:rPr>
                <w:rFonts w:eastAsia="Times New Roman" w:cs="Times New Roman"/>
              </w:rPr>
              <w:t>/</w:t>
            </w:r>
          </w:p>
          <w:p w:rsidR="002373EC" w:rsidRPr="00FF3B9A" w:rsidRDefault="00EA7EE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0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2373EC" w:rsidRPr="00FF3B9A">
              <w:rPr>
                <w:rFonts w:eastAsia="Times New Roman" w:cs="Times New Roman"/>
              </w:rPr>
              <w:t xml:space="preserve"> человека/</w:t>
            </w:r>
          </w:p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1E3BEE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10</w:t>
            </w:r>
            <w:r w:rsidR="002373EC" w:rsidRPr="00FF3B9A">
              <w:rPr>
                <w:rFonts w:eastAsia="Times New Roman" w:cs="Times New Roman"/>
              </w:rPr>
              <w:t xml:space="preserve"> человек/</w:t>
            </w:r>
          </w:p>
          <w:p w:rsidR="002373EC" w:rsidRPr="00FF3B9A" w:rsidRDefault="00EA7EE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100%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1.34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  <w:p w:rsidR="002373EC" w:rsidRPr="00FF3B9A" w:rsidRDefault="00EA7EE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 100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0,49</w:t>
            </w:r>
            <w:r w:rsidR="002373EC" w:rsidRPr="00FF3B9A">
              <w:rPr>
                <w:rFonts w:eastAsia="Times New Roman" w:cs="Times New Roman"/>
              </w:rPr>
              <w:t xml:space="preserve"> единиц</w:t>
            </w:r>
          </w:p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(1 компьютер на  2</w:t>
            </w:r>
            <w:r w:rsidR="002373EC" w:rsidRPr="00FF3B9A">
              <w:rPr>
                <w:rFonts w:eastAsia="Times New Roman" w:cs="Times New Roman"/>
              </w:rPr>
              <w:t>человек</w:t>
            </w:r>
            <w:r>
              <w:rPr>
                <w:rFonts w:eastAsia="Times New Roman" w:cs="Times New Roman"/>
              </w:rPr>
              <w:t>а</w:t>
            </w:r>
            <w:r w:rsidR="002373EC" w:rsidRPr="00FF3B9A">
              <w:rPr>
                <w:rFonts w:eastAsia="Times New Roman" w:cs="Times New Roman"/>
              </w:rPr>
              <w:t>)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lastRenderedPageBreak/>
              <w:t>2.2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EA7EEB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18</w:t>
            </w:r>
            <w:r w:rsidR="002373EC" w:rsidRPr="00FF3B9A">
              <w:rPr>
                <w:rFonts w:eastAsia="Times New Roman" w:cs="Times New Roman"/>
              </w:rPr>
              <w:t xml:space="preserve"> единиц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да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 xml:space="preserve">С </w:t>
            </w:r>
            <w:proofErr w:type="spellStart"/>
            <w:r w:rsidRPr="00FF3B9A">
              <w:rPr>
                <w:rFonts w:eastAsia="Times New Roman" w:cs="Times New Roman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2.4.3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2.4.4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2.4.5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нет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0</w:t>
            </w:r>
            <w:r w:rsidR="002373EC" w:rsidRPr="00FF3B9A">
              <w:rPr>
                <w:rFonts w:eastAsia="Times New Roman" w:cs="Times New Roman"/>
              </w:rPr>
              <w:t xml:space="preserve">  человек/</w:t>
            </w:r>
            <w:r>
              <w:rPr>
                <w:rFonts w:eastAsia="Times New Roman" w:cs="Times New Roman"/>
              </w:rPr>
              <w:t xml:space="preserve"> 0</w:t>
            </w:r>
            <w:r w:rsidR="002373EC" w:rsidRPr="00FF3B9A">
              <w:rPr>
                <w:rFonts w:eastAsia="Times New Roman" w:cs="Times New Roman"/>
              </w:rPr>
              <w:t>%</w:t>
            </w:r>
          </w:p>
        </w:tc>
      </w:tr>
      <w:tr w:rsidR="002373EC" w:rsidRPr="00FF3B9A" w:rsidTr="00FF3B9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2.6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2373EC" w:rsidP="002373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</w:rPr>
            </w:pPr>
            <w:r w:rsidRPr="00FF3B9A">
              <w:rPr>
                <w:rFonts w:eastAsia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C" w:rsidRPr="00FF3B9A" w:rsidRDefault="004B4BF4" w:rsidP="002373EC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rFonts w:eastAsia="Times New Roman" w:cs="Times New Roman"/>
              </w:rPr>
            </w:pPr>
            <w:r w:rsidRPr="003C5D19">
              <w:t>26,3 кв. м</w:t>
            </w:r>
          </w:p>
        </w:tc>
      </w:tr>
    </w:tbl>
    <w:p w:rsidR="002373EC" w:rsidRPr="00FF3B9A" w:rsidRDefault="002373EC" w:rsidP="00CC0DF6">
      <w:pPr>
        <w:spacing w:after="150"/>
        <w:rPr>
          <w:rFonts w:eastAsia="Times New Roman" w:cs="Times New Roman"/>
          <w:color w:val="222222"/>
          <w:sz w:val="21"/>
          <w:szCs w:val="21"/>
        </w:rPr>
      </w:pPr>
    </w:p>
    <w:p w:rsidR="00CC0DF6" w:rsidRPr="00FF3B9A" w:rsidRDefault="00CC0DF6" w:rsidP="00CC0DF6">
      <w:pPr>
        <w:spacing w:after="150"/>
        <w:rPr>
          <w:rFonts w:eastAsia="Times New Roman" w:cs="Times New Roman"/>
          <w:i/>
          <w:iCs/>
          <w:shd w:val="clear" w:color="auto" w:fill="FFFFCC"/>
        </w:rPr>
      </w:pPr>
      <w:r w:rsidRPr="00FF3B9A">
        <w:rPr>
          <w:rFonts w:eastAsia="Times New Roman" w:cs="Times New Roman"/>
          <w:color w:val="222222"/>
          <w:sz w:val="21"/>
          <w:szCs w:val="21"/>
        </w:rPr>
        <w:t>Анализ показателей указывает на то, что </w:t>
      </w: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Школа имеет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C0DF6" w:rsidRPr="00FF3B9A" w:rsidRDefault="00CC0DF6" w:rsidP="00CC0DF6">
      <w:pPr>
        <w:spacing w:after="150"/>
        <w:rPr>
          <w:rFonts w:eastAsia="Times New Roman" w:cs="Times New Roman"/>
        </w:rPr>
      </w:pPr>
      <w:r w:rsidRPr="00FF3B9A">
        <w:rPr>
          <w:rFonts w:eastAsia="Times New Roman" w:cs="Times New Roman"/>
          <w:i/>
          <w:iCs/>
          <w:color w:val="222222"/>
          <w:sz w:val="21"/>
          <w:szCs w:val="22"/>
        </w:rPr>
        <w:t>Школа укомплектована достаточным количеством педагогических и иных работников, которые имеют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b/>
          <w:color w:val="000000"/>
          <w:lang w:eastAsia="en-US"/>
        </w:rPr>
      </w:pPr>
      <w:r w:rsidRPr="00FF3B9A">
        <w:rPr>
          <w:rFonts w:eastAsia="Calibri" w:cs="Times New Roman"/>
          <w:b/>
          <w:color w:val="000000"/>
          <w:lang w:eastAsia="en-US"/>
        </w:rPr>
        <w:t>Основные выводы деятельности ОУ в сфере воспитания: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  <w:r w:rsidRPr="00FF3B9A">
        <w:rPr>
          <w:rFonts w:eastAsia="Calibri" w:cs="Times New Roman"/>
          <w:b/>
          <w:color w:val="000000"/>
          <w:lang w:eastAsia="en-US"/>
        </w:rPr>
        <w:t xml:space="preserve">- </w:t>
      </w:r>
      <w:r w:rsidRPr="00FF3B9A">
        <w:rPr>
          <w:rFonts w:eastAsia="Calibri" w:cs="Times New Roman"/>
          <w:lang w:eastAsia="en-US"/>
        </w:rPr>
        <w:t>работа административных и педагогических работников  школы  была направлена на формирование глубоких и прочных знаний, учебных умений и навыков обучающихся на всех ступенях обучения. Она способствовала созданию необходимых условий для реализации творческого потенциала учеников, самореализации личности каждого ребенка. В школе создан работоспособный педагогический коллектив. В течение учебного года многие учителя были премированы по итогам творческой деятельности, также членам коллектива оказывалась материальная помощь. Эта работа администрацией школы ведется в тесном контакте с профсоюзной организацией. В БОУ «</w:t>
      </w:r>
      <w:proofErr w:type="spellStart"/>
      <w:r w:rsidR="00FF3B9A">
        <w:rPr>
          <w:rFonts w:eastAsia="Calibri" w:cs="Times New Roman"/>
          <w:lang w:eastAsia="en-US"/>
        </w:rPr>
        <w:t>Дубровская</w:t>
      </w:r>
      <w:r w:rsidR="00A264FA" w:rsidRPr="00FF3B9A">
        <w:rPr>
          <w:rFonts w:eastAsia="Calibri" w:cs="Times New Roman"/>
          <w:lang w:eastAsia="en-US"/>
        </w:rPr>
        <w:t>оош</w:t>
      </w:r>
      <w:proofErr w:type="spellEnd"/>
      <w:r w:rsidRPr="00FF3B9A">
        <w:rPr>
          <w:rFonts w:eastAsia="Calibri" w:cs="Times New Roman"/>
          <w:lang w:eastAsia="en-US"/>
        </w:rPr>
        <w:t xml:space="preserve">» осуществляется работа со всеми структурными подразделениями </w:t>
      </w:r>
      <w:proofErr w:type="spellStart"/>
      <w:r w:rsidRPr="00FF3B9A">
        <w:rPr>
          <w:rFonts w:eastAsia="Calibri" w:cs="Times New Roman"/>
          <w:lang w:eastAsia="en-US"/>
        </w:rPr>
        <w:t>Должанского</w:t>
      </w:r>
      <w:proofErr w:type="spellEnd"/>
      <w:r w:rsidRPr="00FF3B9A">
        <w:rPr>
          <w:rFonts w:eastAsia="Calibri" w:cs="Times New Roman"/>
          <w:lang w:eastAsia="en-US"/>
        </w:rPr>
        <w:t xml:space="preserve"> района</w:t>
      </w:r>
      <w:r w:rsidR="001E3BEE">
        <w:rPr>
          <w:rFonts w:eastAsia="Calibri" w:cs="Times New Roman"/>
          <w:lang w:eastAsia="en-US"/>
        </w:rPr>
        <w:t xml:space="preserve">                  (</w:t>
      </w:r>
      <w:r w:rsidRPr="00FF3B9A">
        <w:rPr>
          <w:rFonts w:eastAsia="Calibri" w:cs="Times New Roman"/>
          <w:lang w:eastAsia="en-US"/>
        </w:rPr>
        <w:t xml:space="preserve">отделом образования, молодежной политики, физической культуры и спорта администрации </w:t>
      </w:r>
      <w:proofErr w:type="spellStart"/>
      <w:r w:rsidRPr="00FF3B9A">
        <w:rPr>
          <w:rFonts w:eastAsia="Calibri" w:cs="Times New Roman"/>
          <w:lang w:eastAsia="en-US"/>
        </w:rPr>
        <w:t>Должанского</w:t>
      </w:r>
      <w:proofErr w:type="spellEnd"/>
      <w:r w:rsidRPr="00FF3B9A">
        <w:rPr>
          <w:rFonts w:eastAsia="Calibri" w:cs="Times New Roman"/>
          <w:lang w:eastAsia="en-US"/>
        </w:rPr>
        <w:t xml:space="preserve"> района, Домом детского творчества, ДЮСШ, «Школой искусств», ГИБДД, районным  краеведческим музеем, монастырем</w:t>
      </w:r>
      <w:r w:rsidR="00A264FA">
        <w:rPr>
          <w:rFonts w:eastAsia="Calibri" w:cs="Times New Roman"/>
          <w:lang w:eastAsia="en-US"/>
        </w:rPr>
        <w:t xml:space="preserve"> св</w:t>
      </w:r>
      <w:proofErr w:type="gramStart"/>
      <w:r w:rsidR="00A264FA">
        <w:rPr>
          <w:rFonts w:eastAsia="Calibri" w:cs="Times New Roman"/>
          <w:lang w:eastAsia="en-US"/>
        </w:rPr>
        <w:t>.М</w:t>
      </w:r>
      <w:proofErr w:type="gramEnd"/>
      <w:r w:rsidR="00A264FA">
        <w:rPr>
          <w:rFonts w:eastAsia="Calibri" w:cs="Times New Roman"/>
          <w:lang w:eastAsia="en-US"/>
        </w:rPr>
        <w:t xml:space="preserve">арии Магдалины,  Дубровским  КДЦ, сельской библиотекой </w:t>
      </w:r>
      <w:r w:rsidRPr="00FF3B9A">
        <w:rPr>
          <w:rFonts w:eastAsia="Calibri" w:cs="Times New Roman"/>
          <w:lang w:eastAsia="en-US"/>
        </w:rPr>
        <w:t>), что  помогает  организовать на должном уровне воспитательную  работу в школе ,   способствует гражданско-патриотическому воспитанию обучающихся и  формированию здорового образа жизни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b/>
          <w:color w:val="000000"/>
          <w:lang w:eastAsia="en-US"/>
        </w:rPr>
      </w:pPr>
      <w:r w:rsidRPr="00FF3B9A">
        <w:rPr>
          <w:rFonts w:eastAsia="Calibri" w:cs="Times New Roman"/>
          <w:b/>
          <w:color w:val="000000"/>
          <w:lang w:eastAsia="en-US"/>
        </w:rPr>
        <w:t xml:space="preserve">- вопросы, требующие дополнительной работы: 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>-недостаточная материально- техническая база для продуктивной работы по ФГОС;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  <w:r w:rsidRPr="00FF3B9A">
        <w:rPr>
          <w:rFonts w:eastAsia="Calibri" w:cs="Times New Roman"/>
          <w:b/>
          <w:color w:val="000000"/>
          <w:lang w:eastAsia="en-US"/>
        </w:rPr>
        <w:lastRenderedPageBreak/>
        <w:t>-</w:t>
      </w:r>
      <w:r w:rsidRPr="00FF3B9A">
        <w:rPr>
          <w:rFonts w:eastAsia="Calibri" w:cs="Times New Roman"/>
          <w:color w:val="000000"/>
          <w:lang w:eastAsia="en-US"/>
        </w:rPr>
        <w:t xml:space="preserve">осуществление профилактики правонарушений среди школьников и формирование законопослушного поведения несовершеннолетних; 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  <w:r w:rsidRPr="00FF3B9A">
        <w:rPr>
          <w:rFonts w:eastAsia="Calibri" w:cs="Times New Roman"/>
          <w:color w:val="000000"/>
          <w:lang w:eastAsia="en-US"/>
        </w:rPr>
        <w:t xml:space="preserve">-воспитание нравственной культуры, основанной на  самовоспитании и самосовершенствовании; 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b/>
          <w:color w:val="000000"/>
          <w:lang w:eastAsia="en-US"/>
        </w:rPr>
      </w:pPr>
      <w:r w:rsidRPr="00FF3B9A">
        <w:rPr>
          <w:rFonts w:eastAsia="Calibri" w:cs="Times New Roman"/>
          <w:color w:val="000000"/>
          <w:lang w:eastAsia="en-US"/>
        </w:rPr>
        <w:t xml:space="preserve">формирование у </w:t>
      </w:r>
      <w:proofErr w:type="gramStart"/>
      <w:r w:rsidRPr="00FF3B9A">
        <w:rPr>
          <w:rFonts w:eastAsia="Calibri" w:cs="Times New Roman"/>
          <w:color w:val="000000"/>
          <w:lang w:eastAsia="en-US"/>
        </w:rPr>
        <w:t>обучающихся</w:t>
      </w:r>
      <w:proofErr w:type="gramEnd"/>
      <w:r w:rsidRPr="00FF3B9A">
        <w:rPr>
          <w:rFonts w:eastAsia="Calibri" w:cs="Times New Roman"/>
          <w:color w:val="000000"/>
          <w:lang w:eastAsia="en-US"/>
        </w:rPr>
        <w:t xml:space="preserve">  значимости развитого интеллекта для будущего личностного самоутверждения и успешного взаимодействия  окружающим миром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  <w:r w:rsidRPr="00FF3B9A">
        <w:rPr>
          <w:rFonts w:eastAsia="Calibri" w:cs="Times New Roman"/>
          <w:color w:val="000000"/>
          <w:lang w:eastAsia="en-US"/>
        </w:rPr>
        <w:t>- воспитание экологической культуры;</w:t>
      </w:r>
    </w:p>
    <w:p w:rsidR="003F2B88" w:rsidRPr="00FF3B9A" w:rsidRDefault="003F2B88" w:rsidP="003F2B88">
      <w:pPr>
        <w:spacing w:line="276" w:lineRule="auto"/>
        <w:jc w:val="both"/>
        <w:rPr>
          <w:rFonts w:eastAsia="Calibri" w:cs="Times New Roman"/>
          <w:color w:val="000000"/>
          <w:lang w:eastAsia="en-US"/>
        </w:rPr>
      </w:pPr>
      <w:r w:rsidRPr="00FF3B9A">
        <w:rPr>
          <w:rFonts w:eastAsia="Calibri" w:cs="Times New Roman"/>
          <w:color w:val="000000"/>
          <w:lang w:eastAsia="en-US"/>
        </w:rPr>
        <w:t>- продолжить формирование качеств каждого обучающегося в зависимости от личностных особенностей ребенка, его интересов, состояния здоровья, возрастных особенностей характера и психики.</w:t>
      </w:r>
    </w:p>
    <w:p w:rsidR="003F2B88" w:rsidRPr="00FF3B9A" w:rsidRDefault="003F2B88" w:rsidP="003F2B88">
      <w:pPr>
        <w:spacing w:line="276" w:lineRule="auto"/>
        <w:ind w:firstLine="720"/>
        <w:jc w:val="both"/>
        <w:rPr>
          <w:rFonts w:eastAsia="Calibri" w:cs="Times New Roman"/>
          <w:b/>
          <w:color w:val="000000"/>
          <w:lang w:eastAsia="en-US"/>
        </w:rPr>
      </w:pPr>
      <w:r w:rsidRPr="00FF3B9A">
        <w:rPr>
          <w:rFonts w:eastAsia="Calibri" w:cs="Times New Roman"/>
          <w:b/>
          <w:color w:val="000000"/>
          <w:lang w:eastAsia="en-US"/>
        </w:rPr>
        <w:t>Основные задачи на ближайшую перспективу: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-основной задачей педагогического коллектива необходимо считать работу по формированию творческого, интеллектуального потенциала, культурного уровня личности школьника, её физического и нравственного здоровья через </w:t>
      </w:r>
      <w:proofErr w:type="spellStart"/>
      <w:r w:rsidRPr="00FF3B9A">
        <w:rPr>
          <w:rFonts w:eastAsia="Calibri" w:cs="Times New Roman"/>
          <w:lang w:eastAsia="en-US"/>
        </w:rPr>
        <w:t>гуманнизацию</w:t>
      </w:r>
      <w:proofErr w:type="spellEnd"/>
      <w:r w:rsidRPr="00FF3B9A">
        <w:rPr>
          <w:rFonts w:eastAsia="Calibri" w:cs="Times New Roman"/>
          <w:lang w:eastAsia="en-US"/>
        </w:rPr>
        <w:t xml:space="preserve"> </w:t>
      </w:r>
      <w:proofErr w:type="spellStart"/>
      <w:r w:rsidRPr="00FF3B9A">
        <w:rPr>
          <w:rFonts w:eastAsia="Calibri" w:cs="Times New Roman"/>
          <w:lang w:eastAsia="en-US"/>
        </w:rPr>
        <w:t>учебно</w:t>
      </w:r>
      <w:proofErr w:type="spellEnd"/>
      <w:r w:rsidRPr="00FF3B9A">
        <w:rPr>
          <w:rFonts w:eastAsia="Calibri" w:cs="Times New Roman"/>
          <w:lang w:eastAsia="en-US"/>
        </w:rPr>
        <w:t>- воспитательного процесса.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 -необходимо: спланировать работу по выполнению Федерального закона «Об образовании в Российской Федерации»;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-совершенствовать инновационную деятельность педагогического коллектива на всех ступенях обучения в свете методической проблемы школы;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>-диагностировать состояние учебно-воспитательного процесса, выявлять отклонения от стандарта образования в работе коллектива и отдельных его членов, создавать обстановку заинтересованности, доверия и совместного творчества: учитель - ученик, руководитель – учитель; обеспечить единство урочной и внеурочной деятельности учителей и учащихся;</w:t>
      </w:r>
    </w:p>
    <w:p w:rsidR="00946667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 формировать у учащихся ответственное отношение к овладению знаниями, умениями, навыками;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 обеспечить качественную подготовку выпускников 9-го класса к государственной итоговой аттестации;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-обеспечить проведение мониторинга оценки качества знаний обучающихся на всех ступенях </w:t>
      </w:r>
      <w:proofErr w:type="gramStart"/>
      <w:r w:rsidRPr="00FF3B9A">
        <w:rPr>
          <w:rFonts w:eastAsia="Calibri" w:cs="Times New Roman"/>
          <w:lang w:eastAsia="en-US"/>
        </w:rPr>
        <w:t>обучения по</w:t>
      </w:r>
      <w:proofErr w:type="gramEnd"/>
      <w:r w:rsidRPr="00FF3B9A">
        <w:rPr>
          <w:rFonts w:eastAsia="Calibri" w:cs="Times New Roman"/>
          <w:lang w:eastAsia="en-US"/>
        </w:rPr>
        <w:t xml:space="preserve"> основным предметам;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-направить деятельность администрации школы на устранение недостатков в преподавании отдельных предметов, выявившихся в период государственной итоговой аттестации;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 xml:space="preserve">-совершенствовать систему контроля за учебно-воспитательным процессом; 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lang w:eastAsia="en-US"/>
        </w:rPr>
      </w:pPr>
      <w:r w:rsidRPr="00FF3B9A">
        <w:rPr>
          <w:rFonts w:eastAsia="Calibri" w:cs="Times New Roman"/>
          <w:lang w:eastAsia="en-US"/>
        </w:rPr>
        <w:t>-шире использовать помощь родительской общественности в деле обучения и воспитания учащихся;</w:t>
      </w:r>
    </w:p>
    <w:p w:rsidR="003F2B88" w:rsidRPr="00FF3B9A" w:rsidRDefault="003F2B88" w:rsidP="003F2B88">
      <w:pPr>
        <w:ind w:firstLine="720"/>
        <w:jc w:val="both"/>
        <w:rPr>
          <w:rFonts w:eastAsia="Calibri" w:cs="Times New Roman"/>
          <w:b/>
          <w:color w:val="000000"/>
          <w:lang w:eastAsia="en-US"/>
        </w:rPr>
      </w:pPr>
      <w:r w:rsidRPr="00FF3B9A">
        <w:rPr>
          <w:rFonts w:eastAsia="Calibri" w:cs="Times New Roman"/>
          <w:lang w:eastAsia="en-US"/>
        </w:rPr>
        <w:t>- продолжить укрепление материально-технической базы школы.</w:t>
      </w:r>
    </w:p>
    <w:p w:rsidR="003F2B88" w:rsidRPr="00FF3B9A" w:rsidRDefault="003F2B88" w:rsidP="003F2B88">
      <w:pPr>
        <w:spacing w:line="276" w:lineRule="auto"/>
        <w:rPr>
          <w:rFonts w:eastAsia="Calibri" w:cs="Times New Roman"/>
          <w:lang w:eastAsia="en-US"/>
        </w:rPr>
      </w:pPr>
    </w:p>
    <w:p w:rsidR="003F2B88" w:rsidRPr="00FF3B9A" w:rsidRDefault="003F2B88" w:rsidP="003F2B88">
      <w:pPr>
        <w:shd w:val="clear" w:color="auto" w:fill="FFFFFF"/>
        <w:spacing w:before="150" w:line="270" w:lineRule="atLeast"/>
        <w:jc w:val="both"/>
        <w:rPr>
          <w:rFonts w:eastAsia="Times New Roman" w:cs="Times New Roman"/>
          <w:color w:val="333333"/>
        </w:rPr>
      </w:pPr>
      <w:r w:rsidRPr="00FF3B9A">
        <w:rPr>
          <w:rFonts w:eastAsia="Times New Roman" w:cs="Times New Roman"/>
          <w:b/>
          <w:bCs/>
          <w:color w:val="333333"/>
        </w:rPr>
        <w:t xml:space="preserve">Достоверность сведений, представленных в материалах </w:t>
      </w:r>
      <w:proofErr w:type="spellStart"/>
      <w:r w:rsidRPr="00FF3B9A">
        <w:rPr>
          <w:rFonts w:eastAsia="Times New Roman" w:cs="Times New Roman"/>
          <w:b/>
          <w:bCs/>
          <w:color w:val="333333"/>
        </w:rPr>
        <w:t>самообследования</w:t>
      </w:r>
      <w:proofErr w:type="spellEnd"/>
      <w:r w:rsidRPr="00FF3B9A">
        <w:rPr>
          <w:rFonts w:eastAsia="Times New Roman" w:cs="Times New Roman"/>
          <w:b/>
          <w:bCs/>
          <w:color w:val="333333"/>
        </w:rPr>
        <w:t>, подтверждаю:</w:t>
      </w:r>
    </w:p>
    <w:p w:rsidR="003F2B88" w:rsidRPr="00FF3B9A" w:rsidRDefault="003F2B88" w:rsidP="003F2B88">
      <w:pPr>
        <w:shd w:val="clear" w:color="auto" w:fill="FFFFFF"/>
        <w:spacing w:before="150" w:line="270" w:lineRule="atLeast"/>
        <w:rPr>
          <w:rFonts w:eastAsia="Times New Roman" w:cs="Times New Roman"/>
        </w:rPr>
      </w:pPr>
      <w:r w:rsidRPr="00FF3B9A">
        <w:rPr>
          <w:rFonts w:eastAsia="Times New Roman" w:cs="Times New Roman"/>
        </w:rPr>
        <w:t>Руководитель ОУ:______________   </w:t>
      </w:r>
      <w:r w:rsidRPr="00FF3B9A">
        <w:rPr>
          <w:rFonts w:eastAsia="Times New Roman" w:cs="Times New Roman"/>
          <w:u w:val="single"/>
        </w:rPr>
        <w:t> </w:t>
      </w:r>
      <w:r w:rsidR="00A264FA">
        <w:rPr>
          <w:rFonts w:eastAsia="Times New Roman" w:cs="Times New Roman"/>
          <w:u w:val="single"/>
        </w:rPr>
        <w:t xml:space="preserve">Власова Елена Анатольевна </w:t>
      </w:r>
      <w:r w:rsidRPr="00FF3B9A">
        <w:rPr>
          <w:rFonts w:eastAsia="Times New Roman" w:cs="Times New Roman"/>
        </w:rPr>
        <w:t>____</w:t>
      </w:r>
    </w:p>
    <w:p w:rsidR="003F2B88" w:rsidRPr="00FF3B9A" w:rsidRDefault="003F2B88" w:rsidP="003F2B88">
      <w:pPr>
        <w:shd w:val="clear" w:color="auto" w:fill="FFFFFF"/>
        <w:spacing w:before="150" w:line="270" w:lineRule="atLeast"/>
        <w:rPr>
          <w:rFonts w:eastAsia="Times New Roman" w:cs="Times New Roman"/>
          <w:sz w:val="18"/>
          <w:szCs w:val="18"/>
        </w:rPr>
      </w:pPr>
      <w:r w:rsidRPr="00FF3B9A">
        <w:rPr>
          <w:rFonts w:eastAsia="Times New Roman" w:cs="Times New Roman"/>
        </w:rPr>
        <w:t>                                     </w:t>
      </w:r>
      <w:r w:rsidRPr="00FF3B9A">
        <w:rPr>
          <w:rFonts w:eastAsia="Times New Roman" w:cs="Times New Roman"/>
          <w:sz w:val="18"/>
          <w:szCs w:val="18"/>
        </w:rPr>
        <w:t>Подпись                           Имя, отчество, фамилия</w:t>
      </w:r>
    </w:p>
    <w:p w:rsidR="003F2B88" w:rsidRPr="00FF3B9A" w:rsidRDefault="003F2B88" w:rsidP="003F2B88">
      <w:pPr>
        <w:shd w:val="clear" w:color="auto" w:fill="FFFFFF"/>
        <w:spacing w:before="150" w:line="270" w:lineRule="atLeast"/>
        <w:rPr>
          <w:rFonts w:eastAsia="Times New Roman" w:cs="Times New Roman"/>
          <w:color w:val="333333"/>
        </w:rPr>
      </w:pPr>
      <w:r w:rsidRPr="00FF3B9A">
        <w:rPr>
          <w:rFonts w:eastAsia="Times New Roman" w:cs="Times New Roman"/>
          <w:color w:val="333333"/>
        </w:rPr>
        <w:t xml:space="preserve"> М.П.                   </w:t>
      </w:r>
      <w:r w:rsidRPr="00FF3B9A">
        <w:rPr>
          <w:rFonts w:eastAsia="Calibri" w:cs="Times New Roman"/>
          <w:b/>
          <w:bCs/>
          <w:lang w:eastAsia="en-US"/>
        </w:rPr>
        <w:t xml:space="preserve">Дата составления отчета </w:t>
      </w:r>
      <w:r w:rsidR="001E3BEE">
        <w:rPr>
          <w:rFonts w:eastAsia="Calibri" w:cs="Times New Roman"/>
          <w:b/>
          <w:bCs/>
          <w:u w:val="single"/>
          <w:lang w:eastAsia="en-US"/>
        </w:rPr>
        <w:t>_20</w:t>
      </w:r>
      <w:bookmarkStart w:id="0" w:name="_GoBack"/>
      <w:bookmarkEnd w:id="0"/>
      <w:r w:rsidR="007579B5">
        <w:rPr>
          <w:rFonts w:eastAsia="Calibri" w:cs="Times New Roman"/>
          <w:b/>
          <w:bCs/>
          <w:u w:val="single"/>
          <w:lang w:eastAsia="en-US"/>
        </w:rPr>
        <w:t>.  03</w:t>
      </w:r>
      <w:r w:rsidRPr="00FF3B9A">
        <w:rPr>
          <w:rFonts w:eastAsia="Calibri" w:cs="Times New Roman"/>
          <w:b/>
          <w:bCs/>
          <w:u w:val="single"/>
          <w:lang w:eastAsia="en-US"/>
        </w:rPr>
        <w:t xml:space="preserve">. </w:t>
      </w:r>
      <w:r w:rsidR="00B31927" w:rsidRPr="00FF3B9A">
        <w:rPr>
          <w:rFonts w:eastAsia="Calibri" w:cs="Times New Roman"/>
          <w:b/>
          <w:bCs/>
          <w:lang w:eastAsia="en-US"/>
        </w:rPr>
        <w:t>2020</w:t>
      </w:r>
      <w:r w:rsidRPr="00FF3B9A">
        <w:rPr>
          <w:rFonts w:eastAsia="Calibri" w:cs="Times New Roman"/>
          <w:b/>
          <w:bCs/>
          <w:lang w:eastAsia="en-US"/>
        </w:rPr>
        <w:t>г.</w:t>
      </w:r>
    </w:p>
    <w:p w:rsidR="00985943" w:rsidRPr="00FF3B9A" w:rsidRDefault="00985943">
      <w:pPr>
        <w:rPr>
          <w:rFonts w:cs="Times New Roman"/>
        </w:rPr>
      </w:pPr>
    </w:p>
    <w:sectPr w:rsidR="00985943" w:rsidRPr="00FF3B9A" w:rsidSect="00325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2C7"/>
    <w:multiLevelType w:val="multilevel"/>
    <w:tmpl w:val="095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16846"/>
    <w:multiLevelType w:val="multilevel"/>
    <w:tmpl w:val="259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64D24"/>
    <w:multiLevelType w:val="multilevel"/>
    <w:tmpl w:val="601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91725"/>
    <w:multiLevelType w:val="multilevel"/>
    <w:tmpl w:val="3E5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72D2E"/>
    <w:multiLevelType w:val="hybridMultilevel"/>
    <w:tmpl w:val="9C04DC8A"/>
    <w:lvl w:ilvl="0" w:tplc="E29A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F1FF7"/>
    <w:multiLevelType w:val="multilevel"/>
    <w:tmpl w:val="D86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65E82"/>
    <w:multiLevelType w:val="multilevel"/>
    <w:tmpl w:val="E5908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6F551D"/>
    <w:multiLevelType w:val="multilevel"/>
    <w:tmpl w:val="0BC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542EE"/>
    <w:multiLevelType w:val="multilevel"/>
    <w:tmpl w:val="E5A2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C47A3"/>
    <w:multiLevelType w:val="multilevel"/>
    <w:tmpl w:val="EBD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31C77"/>
    <w:multiLevelType w:val="multilevel"/>
    <w:tmpl w:val="651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D0660"/>
    <w:multiLevelType w:val="multilevel"/>
    <w:tmpl w:val="5EC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252C3"/>
    <w:multiLevelType w:val="multilevel"/>
    <w:tmpl w:val="8F4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14AB"/>
    <w:multiLevelType w:val="multilevel"/>
    <w:tmpl w:val="201A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3616A"/>
    <w:multiLevelType w:val="multilevel"/>
    <w:tmpl w:val="E83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33C67"/>
    <w:multiLevelType w:val="multilevel"/>
    <w:tmpl w:val="DCF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45B50"/>
    <w:multiLevelType w:val="multilevel"/>
    <w:tmpl w:val="AB3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23DB3"/>
    <w:multiLevelType w:val="multilevel"/>
    <w:tmpl w:val="643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81A5F"/>
    <w:multiLevelType w:val="multilevel"/>
    <w:tmpl w:val="AD7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93396"/>
    <w:multiLevelType w:val="multilevel"/>
    <w:tmpl w:val="8AC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8100E"/>
    <w:multiLevelType w:val="multilevel"/>
    <w:tmpl w:val="448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A1F60"/>
    <w:multiLevelType w:val="multilevel"/>
    <w:tmpl w:val="ABC6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F11F9"/>
    <w:multiLevelType w:val="multilevel"/>
    <w:tmpl w:val="642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757762"/>
    <w:multiLevelType w:val="multilevel"/>
    <w:tmpl w:val="5B58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7B1DBF"/>
    <w:multiLevelType w:val="multilevel"/>
    <w:tmpl w:val="A19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18"/>
  </w:num>
  <w:num w:numId="8">
    <w:abstractNumId w:val="17"/>
  </w:num>
  <w:num w:numId="9">
    <w:abstractNumId w:val="12"/>
  </w:num>
  <w:num w:numId="10">
    <w:abstractNumId w:val="21"/>
  </w:num>
  <w:num w:numId="11">
    <w:abstractNumId w:val="24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19"/>
  </w:num>
  <w:num w:numId="17">
    <w:abstractNumId w:val="0"/>
  </w:num>
  <w:num w:numId="18">
    <w:abstractNumId w:val="10"/>
  </w:num>
  <w:num w:numId="19">
    <w:abstractNumId w:val="7"/>
  </w:num>
  <w:num w:numId="20">
    <w:abstractNumId w:val="22"/>
  </w:num>
  <w:num w:numId="21">
    <w:abstractNumId w:val="13"/>
  </w:num>
  <w:num w:numId="22">
    <w:abstractNumId w:val="14"/>
  </w:num>
  <w:num w:numId="23">
    <w:abstractNumId w:val="2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CDB"/>
    <w:rsid w:val="00000133"/>
    <w:rsid w:val="00000E0A"/>
    <w:rsid w:val="000043A7"/>
    <w:rsid w:val="00004C56"/>
    <w:rsid w:val="0000530D"/>
    <w:rsid w:val="0000732C"/>
    <w:rsid w:val="0002212D"/>
    <w:rsid w:val="00031D2C"/>
    <w:rsid w:val="00032080"/>
    <w:rsid w:val="00032601"/>
    <w:rsid w:val="00034244"/>
    <w:rsid w:val="00034DFC"/>
    <w:rsid w:val="000516DE"/>
    <w:rsid w:val="00053207"/>
    <w:rsid w:val="000644FE"/>
    <w:rsid w:val="000715E1"/>
    <w:rsid w:val="0007392E"/>
    <w:rsid w:val="00075BA8"/>
    <w:rsid w:val="00082ABE"/>
    <w:rsid w:val="000908C2"/>
    <w:rsid w:val="000A1AD9"/>
    <w:rsid w:val="000A285A"/>
    <w:rsid w:val="000A2BDE"/>
    <w:rsid w:val="000A2EB5"/>
    <w:rsid w:val="000A5091"/>
    <w:rsid w:val="000A50D3"/>
    <w:rsid w:val="000B5089"/>
    <w:rsid w:val="000C714D"/>
    <w:rsid w:val="000C7856"/>
    <w:rsid w:val="000D01FC"/>
    <w:rsid w:val="000D1183"/>
    <w:rsid w:val="000D29F6"/>
    <w:rsid w:val="000D5267"/>
    <w:rsid w:val="000D64F2"/>
    <w:rsid w:val="000E507C"/>
    <w:rsid w:val="000E67F3"/>
    <w:rsid w:val="000F26F4"/>
    <w:rsid w:val="000F42FC"/>
    <w:rsid w:val="000F5070"/>
    <w:rsid w:val="00101CBC"/>
    <w:rsid w:val="00102ED7"/>
    <w:rsid w:val="00114109"/>
    <w:rsid w:val="00115614"/>
    <w:rsid w:val="00115B11"/>
    <w:rsid w:val="00116050"/>
    <w:rsid w:val="0011685E"/>
    <w:rsid w:val="00134DCF"/>
    <w:rsid w:val="00140720"/>
    <w:rsid w:val="001506CD"/>
    <w:rsid w:val="001751C0"/>
    <w:rsid w:val="001752C4"/>
    <w:rsid w:val="00177547"/>
    <w:rsid w:val="001935E1"/>
    <w:rsid w:val="001A11EC"/>
    <w:rsid w:val="001A1206"/>
    <w:rsid w:val="001A2E94"/>
    <w:rsid w:val="001A372F"/>
    <w:rsid w:val="001B56AE"/>
    <w:rsid w:val="001C2A29"/>
    <w:rsid w:val="001C7427"/>
    <w:rsid w:val="001E39E4"/>
    <w:rsid w:val="001E3BEE"/>
    <w:rsid w:val="001E5344"/>
    <w:rsid w:val="001E669C"/>
    <w:rsid w:val="00204D55"/>
    <w:rsid w:val="00207114"/>
    <w:rsid w:val="00211DE6"/>
    <w:rsid w:val="00211FE0"/>
    <w:rsid w:val="00214106"/>
    <w:rsid w:val="00214377"/>
    <w:rsid w:val="002157DB"/>
    <w:rsid w:val="00217C2A"/>
    <w:rsid w:val="00222783"/>
    <w:rsid w:val="002257F3"/>
    <w:rsid w:val="00230202"/>
    <w:rsid w:val="00233F31"/>
    <w:rsid w:val="002362FE"/>
    <w:rsid w:val="002373EC"/>
    <w:rsid w:val="002520B1"/>
    <w:rsid w:val="00253623"/>
    <w:rsid w:val="00262E8B"/>
    <w:rsid w:val="00264374"/>
    <w:rsid w:val="00264F5B"/>
    <w:rsid w:val="00265830"/>
    <w:rsid w:val="00265886"/>
    <w:rsid w:val="00265D90"/>
    <w:rsid w:val="00282D79"/>
    <w:rsid w:val="00285360"/>
    <w:rsid w:val="0029014F"/>
    <w:rsid w:val="00291522"/>
    <w:rsid w:val="00291904"/>
    <w:rsid w:val="002A0EB9"/>
    <w:rsid w:val="002A77F4"/>
    <w:rsid w:val="002B1808"/>
    <w:rsid w:val="002B30C5"/>
    <w:rsid w:val="002D61D0"/>
    <w:rsid w:val="002E482E"/>
    <w:rsid w:val="002E666D"/>
    <w:rsid w:val="002F5224"/>
    <w:rsid w:val="00313A80"/>
    <w:rsid w:val="0031762C"/>
    <w:rsid w:val="00317F7C"/>
    <w:rsid w:val="003257B1"/>
    <w:rsid w:val="00325F2F"/>
    <w:rsid w:val="00330AB7"/>
    <w:rsid w:val="003319C9"/>
    <w:rsid w:val="0033434A"/>
    <w:rsid w:val="00336141"/>
    <w:rsid w:val="00337975"/>
    <w:rsid w:val="00341C0A"/>
    <w:rsid w:val="003444D9"/>
    <w:rsid w:val="00345E9D"/>
    <w:rsid w:val="00351B83"/>
    <w:rsid w:val="00355EF4"/>
    <w:rsid w:val="003562E5"/>
    <w:rsid w:val="0037600D"/>
    <w:rsid w:val="00380C0C"/>
    <w:rsid w:val="00385004"/>
    <w:rsid w:val="00386849"/>
    <w:rsid w:val="00397E0B"/>
    <w:rsid w:val="003C4DBF"/>
    <w:rsid w:val="003C5AA7"/>
    <w:rsid w:val="003D0F82"/>
    <w:rsid w:val="003E111D"/>
    <w:rsid w:val="003E7FF8"/>
    <w:rsid w:val="003F2B88"/>
    <w:rsid w:val="003F4D45"/>
    <w:rsid w:val="00416A09"/>
    <w:rsid w:val="004233D6"/>
    <w:rsid w:val="00423646"/>
    <w:rsid w:val="00442050"/>
    <w:rsid w:val="00451D22"/>
    <w:rsid w:val="004538F5"/>
    <w:rsid w:val="00455E95"/>
    <w:rsid w:val="00465934"/>
    <w:rsid w:val="00476AEF"/>
    <w:rsid w:val="00482216"/>
    <w:rsid w:val="00492AD4"/>
    <w:rsid w:val="00497CC4"/>
    <w:rsid w:val="004A3B66"/>
    <w:rsid w:val="004A3BF7"/>
    <w:rsid w:val="004B0DD6"/>
    <w:rsid w:val="004B3700"/>
    <w:rsid w:val="004B4BF4"/>
    <w:rsid w:val="004B70A0"/>
    <w:rsid w:val="004C246F"/>
    <w:rsid w:val="004C4E95"/>
    <w:rsid w:val="004C54C9"/>
    <w:rsid w:val="004E5838"/>
    <w:rsid w:val="004E75DF"/>
    <w:rsid w:val="004F7B42"/>
    <w:rsid w:val="005019CC"/>
    <w:rsid w:val="00505C2A"/>
    <w:rsid w:val="005119C3"/>
    <w:rsid w:val="005128AF"/>
    <w:rsid w:val="00517C38"/>
    <w:rsid w:val="005207F2"/>
    <w:rsid w:val="00520913"/>
    <w:rsid w:val="0052115D"/>
    <w:rsid w:val="00523CC7"/>
    <w:rsid w:val="00524D2A"/>
    <w:rsid w:val="005256FB"/>
    <w:rsid w:val="00526CAD"/>
    <w:rsid w:val="005424AF"/>
    <w:rsid w:val="00543B29"/>
    <w:rsid w:val="0055248D"/>
    <w:rsid w:val="0056286A"/>
    <w:rsid w:val="00580DA7"/>
    <w:rsid w:val="00582D8E"/>
    <w:rsid w:val="005833FC"/>
    <w:rsid w:val="00583F99"/>
    <w:rsid w:val="00586352"/>
    <w:rsid w:val="00590096"/>
    <w:rsid w:val="005A5FD6"/>
    <w:rsid w:val="005A72C3"/>
    <w:rsid w:val="005B01EC"/>
    <w:rsid w:val="005B446F"/>
    <w:rsid w:val="005B44A9"/>
    <w:rsid w:val="005B655E"/>
    <w:rsid w:val="005C0C29"/>
    <w:rsid w:val="005C4194"/>
    <w:rsid w:val="005D18C5"/>
    <w:rsid w:val="005D2517"/>
    <w:rsid w:val="005D31C7"/>
    <w:rsid w:val="005D6018"/>
    <w:rsid w:val="005D60BB"/>
    <w:rsid w:val="005D781F"/>
    <w:rsid w:val="005E2B57"/>
    <w:rsid w:val="005E4C24"/>
    <w:rsid w:val="005F52E1"/>
    <w:rsid w:val="005F7F91"/>
    <w:rsid w:val="005F7F99"/>
    <w:rsid w:val="0061192A"/>
    <w:rsid w:val="006131B3"/>
    <w:rsid w:val="006255C1"/>
    <w:rsid w:val="0062596D"/>
    <w:rsid w:val="0064158E"/>
    <w:rsid w:val="0064195A"/>
    <w:rsid w:val="00642DC7"/>
    <w:rsid w:val="006447C4"/>
    <w:rsid w:val="00663855"/>
    <w:rsid w:val="00663D78"/>
    <w:rsid w:val="00665C97"/>
    <w:rsid w:val="00672A7C"/>
    <w:rsid w:val="00675539"/>
    <w:rsid w:val="00684E82"/>
    <w:rsid w:val="00692405"/>
    <w:rsid w:val="00696602"/>
    <w:rsid w:val="006A045E"/>
    <w:rsid w:val="006A3844"/>
    <w:rsid w:val="006A6C4B"/>
    <w:rsid w:val="006B0D50"/>
    <w:rsid w:val="006B529E"/>
    <w:rsid w:val="006C680B"/>
    <w:rsid w:val="006D556C"/>
    <w:rsid w:val="006E29F5"/>
    <w:rsid w:val="006E2BC5"/>
    <w:rsid w:val="006E71D9"/>
    <w:rsid w:val="006F1E0E"/>
    <w:rsid w:val="006F63D2"/>
    <w:rsid w:val="006F7DAC"/>
    <w:rsid w:val="007064F3"/>
    <w:rsid w:val="007168A0"/>
    <w:rsid w:val="00720486"/>
    <w:rsid w:val="00726015"/>
    <w:rsid w:val="00726ADF"/>
    <w:rsid w:val="00736077"/>
    <w:rsid w:val="0074146D"/>
    <w:rsid w:val="00741BCC"/>
    <w:rsid w:val="00753F72"/>
    <w:rsid w:val="007577B0"/>
    <w:rsid w:val="0075786E"/>
    <w:rsid w:val="007579B5"/>
    <w:rsid w:val="00767A07"/>
    <w:rsid w:val="00773B0B"/>
    <w:rsid w:val="00775C0A"/>
    <w:rsid w:val="007775FF"/>
    <w:rsid w:val="007813EF"/>
    <w:rsid w:val="00781DA4"/>
    <w:rsid w:val="00784438"/>
    <w:rsid w:val="00793F5D"/>
    <w:rsid w:val="007A1939"/>
    <w:rsid w:val="007A67D2"/>
    <w:rsid w:val="007A7091"/>
    <w:rsid w:val="007B5316"/>
    <w:rsid w:val="007D16C6"/>
    <w:rsid w:val="007D1CD6"/>
    <w:rsid w:val="007D4A3C"/>
    <w:rsid w:val="007E4B29"/>
    <w:rsid w:val="007E676D"/>
    <w:rsid w:val="008168A3"/>
    <w:rsid w:val="00817D64"/>
    <w:rsid w:val="00820AE2"/>
    <w:rsid w:val="00844678"/>
    <w:rsid w:val="00850ED1"/>
    <w:rsid w:val="00862E19"/>
    <w:rsid w:val="00867A77"/>
    <w:rsid w:val="008752BC"/>
    <w:rsid w:val="0088245E"/>
    <w:rsid w:val="00887245"/>
    <w:rsid w:val="00890D2E"/>
    <w:rsid w:val="008A1E66"/>
    <w:rsid w:val="008A2C8F"/>
    <w:rsid w:val="008A2DD3"/>
    <w:rsid w:val="008A474F"/>
    <w:rsid w:val="008A7A06"/>
    <w:rsid w:val="008B1D26"/>
    <w:rsid w:val="008B6D5E"/>
    <w:rsid w:val="008B76D5"/>
    <w:rsid w:val="008B7F40"/>
    <w:rsid w:val="008C694D"/>
    <w:rsid w:val="008C699F"/>
    <w:rsid w:val="008E07D1"/>
    <w:rsid w:val="008E7526"/>
    <w:rsid w:val="008F7640"/>
    <w:rsid w:val="00920B26"/>
    <w:rsid w:val="009342EC"/>
    <w:rsid w:val="00934BA1"/>
    <w:rsid w:val="00937DFB"/>
    <w:rsid w:val="00937FE1"/>
    <w:rsid w:val="009455BF"/>
    <w:rsid w:val="00946667"/>
    <w:rsid w:val="00951FBD"/>
    <w:rsid w:val="009643A7"/>
    <w:rsid w:val="00966878"/>
    <w:rsid w:val="009748D2"/>
    <w:rsid w:val="00975226"/>
    <w:rsid w:val="00976434"/>
    <w:rsid w:val="00980CC8"/>
    <w:rsid w:val="00985943"/>
    <w:rsid w:val="00985CE8"/>
    <w:rsid w:val="0099158A"/>
    <w:rsid w:val="00991DE3"/>
    <w:rsid w:val="009A0621"/>
    <w:rsid w:val="009A1EA7"/>
    <w:rsid w:val="009A38DC"/>
    <w:rsid w:val="009A4F05"/>
    <w:rsid w:val="009B6F75"/>
    <w:rsid w:val="009C29F5"/>
    <w:rsid w:val="009C2B2E"/>
    <w:rsid w:val="009C479A"/>
    <w:rsid w:val="009C6824"/>
    <w:rsid w:val="009D0AE9"/>
    <w:rsid w:val="009D30C0"/>
    <w:rsid w:val="009D4773"/>
    <w:rsid w:val="009D69A1"/>
    <w:rsid w:val="009D6EAE"/>
    <w:rsid w:val="009D767D"/>
    <w:rsid w:val="009E66B5"/>
    <w:rsid w:val="009F26C0"/>
    <w:rsid w:val="00A11CDB"/>
    <w:rsid w:val="00A16140"/>
    <w:rsid w:val="00A1693A"/>
    <w:rsid w:val="00A264FA"/>
    <w:rsid w:val="00A313FA"/>
    <w:rsid w:val="00A3217E"/>
    <w:rsid w:val="00A45337"/>
    <w:rsid w:val="00A5267D"/>
    <w:rsid w:val="00A60B95"/>
    <w:rsid w:val="00A634AC"/>
    <w:rsid w:val="00A6761C"/>
    <w:rsid w:val="00A75274"/>
    <w:rsid w:val="00A95749"/>
    <w:rsid w:val="00A95B3E"/>
    <w:rsid w:val="00AA4A30"/>
    <w:rsid w:val="00AA7127"/>
    <w:rsid w:val="00AA7E92"/>
    <w:rsid w:val="00AB5884"/>
    <w:rsid w:val="00AC0984"/>
    <w:rsid w:val="00AC5C8B"/>
    <w:rsid w:val="00AD4CA1"/>
    <w:rsid w:val="00AE1938"/>
    <w:rsid w:val="00AE5740"/>
    <w:rsid w:val="00AF3599"/>
    <w:rsid w:val="00B11048"/>
    <w:rsid w:val="00B24942"/>
    <w:rsid w:val="00B259E5"/>
    <w:rsid w:val="00B27989"/>
    <w:rsid w:val="00B31927"/>
    <w:rsid w:val="00B365EA"/>
    <w:rsid w:val="00B37C29"/>
    <w:rsid w:val="00B41BD7"/>
    <w:rsid w:val="00B4276F"/>
    <w:rsid w:val="00B435FA"/>
    <w:rsid w:val="00B51D85"/>
    <w:rsid w:val="00B51E9A"/>
    <w:rsid w:val="00B63233"/>
    <w:rsid w:val="00B63341"/>
    <w:rsid w:val="00B64B24"/>
    <w:rsid w:val="00B6641E"/>
    <w:rsid w:val="00B66929"/>
    <w:rsid w:val="00B75A62"/>
    <w:rsid w:val="00B83852"/>
    <w:rsid w:val="00B83B1C"/>
    <w:rsid w:val="00B87220"/>
    <w:rsid w:val="00B93E00"/>
    <w:rsid w:val="00B96036"/>
    <w:rsid w:val="00B960DD"/>
    <w:rsid w:val="00B97B44"/>
    <w:rsid w:val="00BA6946"/>
    <w:rsid w:val="00BA7A11"/>
    <w:rsid w:val="00BB1DD5"/>
    <w:rsid w:val="00BB2DE5"/>
    <w:rsid w:val="00BB3990"/>
    <w:rsid w:val="00BC0100"/>
    <w:rsid w:val="00BC2B5E"/>
    <w:rsid w:val="00BC6E74"/>
    <w:rsid w:val="00BD736D"/>
    <w:rsid w:val="00BE548C"/>
    <w:rsid w:val="00BE757A"/>
    <w:rsid w:val="00BF1CA5"/>
    <w:rsid w:val="00BF2947"/>
    <w:rsid w:val="00BF4822"/>
    <w:rsid w:val="00BF4F1E"/>
    <w:rsid w:val="00BF79BC"/>
    <w:rsid w:val="00C00D3D"/>
    <w:rsid w:val="00C02D68"/>
    <w:rsid w:val="00C05B98"/>
    <w:rsid w:val="00C05C5D"/>
    <w:rsid w:val="00C13AA5"/>
    <w:rsid w:val="00C151A8"/>
    <w:rsid w:val="00C1661F"/>
    <w:rsid w:val="00C25D8D"/>
    <w:rsid w:val="00C26879"/>
    <w:rsid w:val="00C305D3"/>
    <w:rsid w:val="00C31B9A"/>
    <w:rsid w:val="00C50A5F"/>
    <w:rsid w:val="00C514D5"/>
    <w:rsid w:val="00C51FB2"/>
    <w:rsid w:val="00C53A17"/>
    <w:rsid w:val="00C56197"/>
    <w:rsid w:val="00C62572"/>
    <w:rsid w:val="00C715D8"/>
    <w:rsid w:val="00C77344"/>
    <w:rsid w:val="00C86D9D"/>
    <w:rsid w:val="00C90C20"/>
    <w:rsid w:val="00C92DFE"/>
    <w:rsid w:val="00C97A4E"/>
    <w:rsid w:val="00CA583C"/>
    <w:rsid w:val="00CA780F"/>
    <w:rsid w:val="00CB323F"/>
    <w:rsid w:val="00CB6B75"/>
    <w:rsid w:val="00CC0DF6"/>
    <w:rsid w:val="00CC3DBE"/>
    <w:rsid w:val="00CC73AE"/>
    <w:rsid w:val="00CD0969"/>
    <w:rsid w:val="00CD0FC4"/>
    <w:rsid w:val="00CD5CA8"/>
    <w:rsid w:val="00CE5FE4"/>
    <w:rsid w:val="00CE65AD"/>
    <w:rsid w:val="00CF112C"/>
    <w:rsid w:val="00CF18FC"/>
    <w:rsid w:val="00CF2411"/>
    <w:rsid w:val="00D1482D"/>
    <w:rsid w:val="00D168DB"/>
    <w:rsid w:val="00D24BAA"/>
    <w:rsid w:val="00D26D6E"/>
    <w:rsid w:val="00D310E8"/>
    <w:rsid w:val="00D3421D"/>
    <w:rsid w:val="00D433E0"/>
    <w:rsid w:val="00D560E3"/>
    <w:rsid w:val="00D575F5"/>
    <w:rsid w:val="00D6427D"/>
    <w:rsid w:val="00D6606C"/>
    <w:rsid w:val="00D672E0"/>
    <w:rsid w:val="00D762AC"/>
    <w:rsid w:val="00D8530D"/>
    <w:rsid w:val="00D8649C"/>
    <w:rsid w:val="00D875F4"/>
    <w:rsid w:val="00D87EB6"/>
    <w:rsid w:val="00D9290A"/>
    <w:rsid w:val="00D97368"/>
    <w:rsid w:val="00DB5F7A"/>
    <w:rsid w:val="00DB69B5"/>
    <w:rsid w:val="00DB7C11"/>
    <w:rsid w:val="00DC3937"/>
    <w:rsid w:val="00DC58AE"/>
    <w:rsid w:val="00DC5ACE"/>
    <w:rsid w:val="00DD0053"/>
    <w:rsid w:val="00DD041D"/>
    <w:rsid w:val="00DD0AF5"/>
    <w:rsid w:val="00DD1C67"/>
    <w:rsid w:val="00DD2063"/>
    <w:rsid w:val="00DD4134"/>
    <w:rsid w:val="00DE7FC8"/>
    <w:rsid w:val="00DF07A7"/>
    <w:rsid w:val="00DF1F49"/>
    <w:rsid w:val="00DF510B"/>
    <w:rsid w:val="00E20031"/>
    <w:rsid w:val="00E3020B"/>
    <w:rsid w:val="00E30815"/>
    <w:rsid w:val="00E30C2E"/>
    <w:rsid w:val="00E33CE8"/>
    <w:rsid w:val="00E46E7B"/>
    <w:rsid w:val="00E50130"/>
    <w:rsid w:val="00E51FF0"/>
    <w:rsid w:val="00E61A22"/>
    <w:rsid w:val="00E61F7A"/>
    <w:rsid w:val="00E64845"/>
    <w:rsid w:val="00E71069"/>
    <w:rsid w:val="00E73CF9"/>
    <w:rsid w:val="00E749D8"/>
    <w:rsid w:val="00E76B1F"/>
    <w:rsid w:val="00E85799"/>
    <w:rsid w:val="00E92797"/>
    <w:rsid w:val="00E96D73"/>
    <w:rsid w:val="00E97F69"/>
    <w:rsid w:val="00EA4CDE"/>
    <w:rsid w:val="00EA4F6B"/>
    <w:rsid w:val="00EA7EEB"/>
    <w:rsid w:val="00EB6D77"/>
    <w:rsid w:val="00EF1D26"/>
    <w:rsid w:val="00F05072"/>
    <w:rsid w:val="00F14C70"/>
    <w:rsid w:val="00F17359"/>
    <w:rsid w:val="00F25EC2"/>
    <w:rsid w:val="00F26B3D"/>
    <w:rsid w:val="00F311AD"/>
    <w:rsid w:val="00F32033"/>
    <w:rsid w:val="00F363A9"/>
    <w:rsid w:val="00F373D8"/>
    <w:rsid w:val="00F40D31"/>
    <w:rsid w:val="00F432D4"/>
    <w:rsid w:val="00F446FB"/>
    <w:rsid w:val="00F5105E"/>
    <w:rsid w:val="00F51CFC"/>
    <w:rsid w:val="00F55F4C"/>
    <w:rsid w:val="00F56434"/>
    <w:rsid w:val="00F60320"/>
    <w:rsid w:val="00F6132E"/>
    <w:rsid w:val="00F61A69"/>
    <w:rsid w:val="00F66A80"/>
    <w:rsid w:val="00F810F1"/>
    <w:rsid w:val="00F8569D"/>
    <w:rsid w:val="00F86406"/>
    <w:rsid w:val="00F93980"/>
    <w:rsid w:val="00FA1607"/>
    <w:rsid w:val="00FB14E9"/>
    <w:rsid w:val="00FB2ACD"/>
    <w:rsid w:val="00FB489B"/>
    <w:rsid w:val="00FD277A"/>
    <w:rsid w:val="00FE1F4A"/>
    <w:rsid w:val="00FE2C29"/>
    <w:rsid w:val="00FF0AE7"/>
    <w:rsid w:val="00FF183A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D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C4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C0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0DF6"/>
  </w:style>
  <w:style w:type="character" w:styleId="a4">
    <w:name w:val="Strong"/>
    <w:basedOn w:val="a0"/>
    <w:uiPriority w:val="22"/>
    <w:qFormat/>
    <w:rsid w:val="00CC0DF6"/>
    <w:rPr>
      <w:b/>
      <w:bCs/>
    </w:rPr>
  </w:style>
  <w:style w:type="paragraph" w:customStyle="1" w:styleId="copyright-info">
    <w:name w:val="copyright-info"/>
    <w:basedOn w:val="a"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CC0DF6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incut-head-control">
    <w:name w:val="incut-head-control"/>
    <w:basedOn w:val="a0"/>
    <w:rsid w:val="00CC0DF6"/>
  </w:style>
  <w:style w:type="paragraph" w:styleId="a7">
    <w:name w:val="Balloon Text"/>
    <w:basedOn w:val="a"/>
    <w:link w:val="a8"/>
    <w:uiPriority w:val="99"/>
    <w:semiHidden/>
    <w:unhideWhenUsed/>
    <w:rsid w:val="00CC0DF6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C0D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0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D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fwc">
    <w:name w:val="sfwc"/>
    <w:basedOn w:val="a0"/>
    <w:rsid w:val="00CC0DF6"/>
  </w:style>
  <w:style w:type="character" w:customStyle="1" w:styleId="incut-head-sub">
    <w:name w:val="incut-head-sub"/>
    <w:basedOn w:val="a0"/>
    <w:rsid w:val="00CC0DF6"/>
  </w:style>
  <w:style w:type="character" w:customStyle="1" w:styleId="fill">
    <w:name w:val="fill"/>
    <w:basedOn w:val="a0"/>
    <w:rsid w:val="00CC0DF6"/>
  </w:style>
  <w:style w:type="character" w:styleId="a9">
    <w:name w:val="FollowedHyperlink"/>
    <w:basedOn w:val="a0"/>
    <w:uiPriority w:val="99"/>
    <w:semiHidden/>
    <w:unhideWhenUsed/>
    <w:rsid w:val="00CC0DF6"/>
    <w:rPr>
      <w:color w:val="800080"/>
      <w:u w:val="single"/>
    </w:rPr>
  </w:style>
  <w:style w:type="paragraph" w:styleId="aa">
    <w:name w:val="No Spacing"/>
    <w:uiPriority w:val="1"/>
    <w:qFormat/>
    <w:rsid w:val="00CC0D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57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225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2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FF3B9A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Подзаголовок Знак"/>
    <w:basedOn w:val="a0"/>
    <w:link w:val="ac"/>
    <w:uiPriority w:val="99"/>
    <w:rsid w:val="00FF3B9A"/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7A1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DF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C4"/>
    <w:pPr>
      <w:ind w:left="720"/>
      <w:contextualSpacing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C0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0DF6"/>
  </w:style>
  <w:style w:type="character" w:styleId="a4">
    <w:name w:val="Strong"/>
    <w:basedOn w:val="a0"/>
    <w:uiPriority w:val="22"/>
    <w:qFormat/>
    <w:rsid w:val="00CC0DF6"/>
    <w:rPr>
      <w:b/>
      <w:bCs/>
    </w:rPr>
  </w:style>
  <w:style w:type="paragraph" w:customStyle="1" w:styleId="copyright-info">
    <w:name w:val="copyright-info"/>
    <w:basedOn w:val="a"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CC0DF6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CC0DF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incut-head-control">
    <w:name w:val="incut-head-control"/>
    <w:basedOn w:val="a0"/>
    <w:rsid w:val="00CC0DF6"/>
  </w:style>
  <w:style w:type="paragraph" w:styleId="a7">
    <w:name w:val="Balloon Text"/>
    <w:basedOn w:val="a"/>
    <w:link w:val="a8"/>
    <w:uiPriority w:val="99"/>
    <w:semiHidden/>
    <w:unhideWhenUsed/>
    <w:rsid w:val="00CC0DF6"/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C0DF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C0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0D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fwc">
    <w:name w:val="sfwc"/>
    <w:basedOn w:val="a0"/>
    <w:rsid w:val="00CC0DF6"/>
  </w:style>
  <w:style w:type="character" w:customStyle="1" w:styleId="incut-head-sub">
    <w:name w:val="incut-head-sub"/>
    <w:basedOn w:val="a0"/>
    <w:rsid w:val="00CC0DF6"/>
  </w:style>
  <w:style w:type="character" w:customStyle="1" w:styleId="fill">
    <w:name w:val="fill"/>
    <w:basedOn w:val="a0"/>
    <w:rsid w:val="00CC0DF6"/>
  </w:style>
  <w:style w:type="character" w:styleId="a9">
    <w:name w:val="FollowedHyperlink"/>
    <w:basedOn w:val="a0"/>
    <w:uiPriority w:val="99"/>
    <w:semiHidden/>
    <w:unhideWhenUsed/>
    <w:rsid w:val="00CC0DF6"/>
    <w:rPr>
      <w:color w:val="800080"/>
      <w:u w:val="single"/>
    </w:rPr>
  </w:style>
  <w:style w:type="paragraph" w:styleId="aa">
    <w:name w:val="No Spacing"/>
    <w:uiPriority w:val="1"/>
    <w:qFormat/>
    <w:rsid w:val="00CC0D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57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2257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22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uiPriority w:val="99"/>
    <w:qFormat/>
    <w:rsid w:val="00FF3B9A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ad">
    <w:name w:val="Подзаголовок Знак"/>
    <w:basedOn w:val="a0"/>
    <w:link w:val="ac"/>
    <w:uiPriority w:val="99"/>
    <w:rsid w:val="00FF3B9A"/>
    <w:rPr>
      <w:rFonts w:ascii="Arial" w:eastAsia="Calibri" w:hAnsi="Arial" w:cs="Arial"/>
      <w:b/>
      <w:bCs/>
      <w:lang w:eastAsia="ru-RU"/>
    </w:rPr>
  </w:style>
  <w:style w:type="paragraph" w:customStyle="1" w:styleId="Default">
    <w:name w:val="Default"/>
    <w:rsid w:val="007A1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9139-B8F3-4E9A-9353-EB347E17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</cp:lastModifiedBy>
  <cp:revision>5</cp:revision>
  <cp:lastPrinted>2021-04-02T03:12:00Z</cp:lastPrinted>
  <dcterms:created xsi:type="dcterms:W3CDTF">2021-03-30T08:19:00Z</dcterms:created>
  <dcterms:modified xsi:type="dcterms:W3CDTF">2021-04-02T03:13:00Z</dcterms:modified>
</cp:coreProperties>
</file>